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ED" w:rsidRPr="003A2ECF" w:rsidRDefault="00844E7B" w:rsidP="00844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  <w:r w:rsidRPr="003A2ECF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Анонс</w:t>
      </w:r>
      <w:r w:rsidR="00F204ED" w:rsidRPr="003A2ECF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 </w:t>
      </w:r>
      <w:r w:rsidRPr="003A2ECF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программы </w:t>
      </w:r>
    </w:p>
    <w:p w:rsidR="00844E7B" w:rsidRPr="003A2ECF" w:rsidRDefault="00844E7B" w:rsidP="00844E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3A2ECF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профессиональной переподготовки </w:t>
      </w:r>
    </w:p>
    <w:p w:rsidR="00F35D38" w:rsidRPr="003A2ECF" w:rsidRDefault="00844E7B" w:rsidP="00844E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2060"/>
        </w:rPr>
      </w:pPr>
      <w:r w:rsidRPr="003A2ECF">
        <w:rPr>
          <w:rFonts w:ascii="Times New Roman" w:hAnsi="Times New Roman" w:cs="Times New Roman"/>
          <w:b/>
          <w:i/>
          <w:color w:val="002060"/>
        </w:rPr>
        <w:t xml:space="preserve"> </w:t>
      </w:r>
      <w:r w:rsidR="00F35D38" w:rsidRPr="003A2ECF">
        <w:rPr>
          <w:rFonts w:ascii="Times New Roman" w:hAnsi="Times New Roman" w:cs="Times New Roman"/>
          <w:b/>
          <w:i/>
          <w:color w:val="002060"/>
        </w:rPr>
        <w:t>«</w:t>
      </w:r>
      <w:r w:rsidR="00CD7875" w:rsidRPr="003A2ECF">
        <w:rPr>
          <w:rFonts w:ascii="Times New Roman" w:hAnsi="Times New Roman" w:cs="Times New Roman"/>
          <w:b/>
          <w:i/>
          <w:color w:val="002060"/>
        </w:rPr>
        <w:t>Правовое обеспечение хозяйственной деятельности</w:t>
      </w:r>
      <w:r w:rsidR="00F35D38" w:rsidRPr="003A2ECF">
        <w:rPr>
          <w:rFonts w:ascii="Times New Roman" w:hAnsi="Times New Roman" w:cs="Times New Roman"/>
          <w:b/>
          <w:i/>
          <w:color w:val="002060"/>
        </w:rPr>
        <w:t>»</w:t>
      </w:r>
    </w:p>
    <w:p w:rsidR="00F35D38" w:rsidRPr="003A2ECF" w:rsidRDefault="00F35D38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</w:rPr>
      </w:pPr>
    </w:p>
    <w:p w:rsidR="00C911AA" w:rsidRPr="003A2ECF" w:rsidRDefault="00F35D38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</w:rPr>
      </w:pPr>
      <w:r w:rsidRPr="003A2ECF">
        <w:rPr>
          <w:rFonts w:ascii="Times New Roman" w:hAnsi="Times New Roman" w:cs="Times New Roman"/>
          <w:color w:val="002060"/>
        </w:rPr>
        <w:t xml:space="preserve">Образовательная программа </w:t>
      </w:r>
      <w:r w:rsidR="00C911AA" w:rsidRPr="003A2ECF">
        <w:rPr>
          <w:rFonts w:ascii="Times New Roman" w:hAnsi="Times New Roman" w:cs="Times New Roman"/>
          <w:color w:val="002060"/>
        </w:rPr>
        <w:t>профессиональной переподготовки</w:t>
      </w:r>
      <w:r w:rsidRPr="003A2ECF">
        <w:rPr>
          <w:rFonts w:ascii="Times New Roman" w:hAnsi="Times New Roman" w:cs="Times New Roman"/>
          <w:color w:val="002060"/>
        </w:rPr>
        <w:t xml:space="preserve"> «</w:t>
      </w:r>
      <w:r w:rsidR="00CD7875" w:rsidRPr="003A2ECF">
        <w:rPr>
          <w:rFonts w:ascii="Times New Roman" w:hAnsi="Times New Roman" w:cs="Times New Roman"/>
          <w:i/>
          <w:color w:val="002060"/>
        </w:rPr>
        <w:t>Правовое обеспечение хозяйственной деятельности</w:t>
      </w:r>
      <w:r w:rsidR="00C911AA" w:rsidRPr="003A2ECF">
        <w:rPr>
          <w:rFonts w:ascii="Times New Roman" w:hAnsi="Times New Roman" w:cs="Times New Roman"/>
          <w:color w:val="002060"/>
        </w:rPr>
        <w:t>»</w:t>
      </w:r>
      <w:r w:rsidRPr="003A2ECF">
        <w:rPr>
          <w:rFonts w:ascii="Times New Roman" w:hAnsi="Times New Roman" w:cs="Times New Roman"/>
          <w:color w:val="002060"/>
        </w:rPr>
        <w:t xml:space="preserve"> разработана на основе </w:t>
      </w:r>
      <w:r w:rsidR="00F42133" w:rsidRPr="003A2ECF">
        <w:rPr>
          <w:rFonts w:ascii="Times New Roman" w:hAnsi="Times New Roman" w:cs="Times New Roman"/>
          <w:color w:val="002060"/>
        </w:rPr>
        <w:t xml:space="preserve">профессиональных стандартов и </w:t>
      </w:r>
      <w:r w:rsidRPr="003A2ECF">
        <w:rPr>
          <w:rFonts w:ascii="Times New Roman" w:hAnsi="Times New Roman" w:cs="Times New Roman"/>
          <w:color w:val="002060"/>
        </w:rPr>
        <w:t>федерального государственного образовательного стандарта высшего образования</w:t>
      </w:r>
      <w:r w:rsidR="00C911AA" w:rsidRPr="003A2ECF">
        <w:rPr>
          <w:rFonts w:ascii="Times New Roman" w:hAnsi="Times New Roman" w:cs="Times New Roman"/>
          <w:color w:val="002060"/>
        </w:rPr>
        <w:t xml:space="preserve"> </w:t>
      </w:r>
      <w:r w:rsidR="00752695" w:rsidRPr="003A2ECF">
        <w:rPr>
          <w:rFonts w:ascii="Times New Roman" w:hAnsi="Times New Roman" w:cs="Times New Roman"/>
          <w:color w:val="002060"/>
        </w:rPr>
        <w:t xml:space="preserve">третьего поколения </w:t>
      </w:r>
      <w:r w:rsidR="00C911AA" w:rsidRPr="003A2ECF">
        <w:rPr>
          <w:rFonts w:ascii="Times New Roman" w:hAnsi="Times New Roman" w:cs="Times New Roman"/>
          <w:color w:val="002060"/>
        </w:rPr>
        <w:t>40.03.01 «Юриспруденция»</w:t>
      </w:r>
      <w:r w:rsidRPr="003A2ECF">
        <w:rPr>
          <w:rFonts w:ascii="Times New Roman" w:hAnsi="Times New Roman" w:cs="Times New Roman"/>
          <w:color w:val="002060"/>
        </w:rPr>
        <w:t xml:space="preserve">. </w:t>
      </w:r>
    </w:p>
    <w:p w:rsidR="00CD7875" w:rsidRPr="003A2ECF" w:rsidRDefault="00CD7875" w:rsidP="00CD78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A2ECF">
        <w:rPr>
          <w:rFonts w:ascii="Times New Roman" w:eastAsia="Times New Roman" w:hAnsi="Times New Roman" w:cs="Times New Roman"/>
          <w:color w:val="002060"/>
          <w:lang w:eastAsia="ru-RU"/>
        </w:rPr>
        <w:t xml:space="preserve">Программа </w:t>
      </w:r>
      <w:r w:rsidRPr="003A2ECF">
        <w:rPr>
          <w:rFonts w:ascii="Times New Roman" w:eastAsia="Times New Roman" w:hAnsi="Times New Roman" w:cs="Times New Roman"/>
          <w:i/>
          <w:color w:val="002060"/>
          <w:lang w:eastAsia="ru-RU"/>
        </w:rPr>
        <w:t>«</w:t>
      </w:r>
      <w:r w:rsidRPr="003A2ECF">
        <w:rPr>
          <w:rFonts w:ascii="Times New Roman" w:eastAsia="Times New Roman" w:hAnsi="Times New Roman" w:cs="Times New Roman"/>
          <w:bCs/>
          <w:i/>
          <w:color w:val="002060"/>
          <w:lang w:eastAsia="ru-RU"/>
        </w:rPr>
        <w:t>Правовое обеспечение хозяйственной деятельности»</w:t>
      </w:r>
      <w:r w:rsidRPr="003A2ECF">
        <w:rPr>
          <w:rFonts w:ascii="Times New Roman" w:eastAsia="Times New Roman" w:hAnsi="Times New Roman" w:cs="Times New Roman"/>
          <w:color w:val="002060"/>
          <w:lang w:eastAsia="ru-RU"/>
        </w:rPr>
        <w:t xml:space="preserve"> нацелена на подготовку специалистов, обладающих знанием правовых основ практической хозяйственной деятельности, необходимых современным менеджерам и предпринимателям, </w:t>
      </w:r>
      <w:r w:rsidRPr="003A2ECF">
        <w:rPr>
          <w:rFonts w:ascii="Times New Roman" w:hAnsi="Times New Roman" w:cs="Times New Roman"/>
          <w:color w:val="002060"/>
        </w:rPr>
        <w:t xml:space="preserve">инженерно-техническим </w:t>
      </w:r>
      <w:r w:rsidR="00927C78">
        <w:rPr>
          <w:rFonts w:ascii="Times New Roman" w:hAnsi="Times New Roman" w:cs="Times New Roman"/>
          <w:color w:val="002060"/>
        </w:rPr>
        <w:t>работникам</w:t>
      </w:r>
      <w:r w:rsidRPr="003A2ECF">
        <w:rPr>
          <w:rFonts w:ascii="Times New Roman" w:hAnsi="Times New Roman" w:cs="Times New Roman"/>
          <w:color w:val="002060"/>
        </w:rPr>
        <w:t xml:space="preserve"> и экономистам</w:t>
      </w:r>
      <w:r w:rsidRPr="003A2ECF">
        <w:rPr>
          <w:rFonts w:ascii="Times New Roman" w:eastAsia="Times New Roman" w:hAnsi="Times New Roman" w:cs="Times New Roman"/>
          <w:color w:val="002060"/>
          <w:lang w:eastAsia="ru-RU"/>
        </w:rPr>
        <w:t>.</w:t>
      </w:r>
    </w:p>
    <w:p w:rsidR="00872BED" w:rsidRPr="003A2ECF" w:rsidRDefault="00872BED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</w:rPr>
      </w:pPr>
      <w:r w:rsidRPr="003A2ECF">
        <w:rPr>
          <w:rFonts w:ascii="Times New Roman" w:hAnsi="Times New Roman" w:cs="Times New Roman"/>
          <w:color w:val="002060"/>
        </w:rPr>
        <w:t xml:space="preserve">Реализуемая образовательная программа позволяет овладеть необходимыми теоретическими </w:t>
      </w:r>
      <w:r w:rsidR="00CD7875" w:rsidRPr="003A2ECF">
        <w:rPr>
          <w:rFonts w:ascii="Times New Roman" w:hAnsi="Times New Roman" w:cs="Times New Roman"/>
          <w:color w:val="002060"/>
        </w:rPr>
        <w:t xml:space="preserve">знаниями </w:t>
      </w:r>
      <w:r w:rsidRPr="003A2ECF">
        <w:rPr>
          <w:rFonts w:ascii="Times New Roman" w:hAnsi="Times New Roman" w:cs="Times New Roman"/>
          <w:color w:val="002060"/>
        </w:rPr>
        <w:t xml:space="preserve">и практическими </w:t>
      </w:r>
      <w:r w:rsidR="00CD7875" w:rsidRPr="003A2ECF">
        <w:rPr>
          <w:rFonts w:ascii="Times New Roman" w:hAnsi="Times New Roman" w:cs="Times New Roman"/>
          <w:color w:val="002060"/>
        </w:rPr>
        <w:t xml:space="preserve">навыками </w:t>
      </w:r>
      <w:r w:rsidRPr="003A2ECF">
        <w:rPr>
          <w:rFonts w:ascii="Times New Roman" w:hAnsi="Times New Roman" w:cs="Times New Roman"/>
          <w:color w:val="002060"/>
        </w:rPr>
        <w:t>в сфере правового обеспечения предпринимательской</w:t>
      </w:r>
      <w:r w:rsidR="00CD7875" w:rsidRPr="003A2ECF">
        <w:rPr>
          <w:rFonts w:ascii="Times New Roman" w:hAnsi="Times New Roman" w:cs="Times New Roman"/>
          <w:color w:val="002060"/>
        </w:rPr>
        <w:t xml:space="preserve"> (коммерческой) </w:t>
      </w:r>
      <w:r w:rsidRPr="003A2ECF">
        <w:rPr>
          <w:rFonts w:ascii="Times New Roman" w:hAnsi="Times New Roman" w:cs="Times New Roman"/>
          <w:color w:val="002060"/>
        </w:rPr>
        <w:t xml:space="preserve">деятельности, правовых формах и инструментах ее </w:t>
      </w:r>
      <w:r w:rsidR="003A2ECF">
        <w:rPr>
          <w:rFonts w:ascii="Times New Roman" w:hAnsi="Times New Roman" w:cs="Times New Roman"/>
          <w:color w:val="002060"/>
        </w:rPr>
        <w:t>ведения</w:t>
      </w:r>
      <w:r w:rsidRPr="003A2ECF">
        <w:rPr>
          <w:rFonts w:ascii="Times New Roman" w:hAnsi="Times New Roman" w:cs="Times New Roman"/>
          <w:color w:val="002060"/>
        </w:rPr>
        <w:t xml:space="preserve">, быстро ориентироваться в постоянно меняющемся </w:t>
      </w:r>
      <w:r w:rsidR="003A2ECF">
        <w:rPr>
          <w:rFonts w:ascii="Times New Roman" w:hAnsi="Times New Roman" w:cs="Times New Roman"/>
          <w:color w:val="002060"/>
        </w:rPr>
        <w:t xml:space="preserve">экономическом </w:t>
      </w:r>
      <w:r w:rsidRPr="003A2ECF">
        <w:rPr>
          <w:rFonts w:ascii="Times New Roman" w:hAnsi="Times New Roman" w:cs="Times New Roman"/>
          <w:color w:val="002060"/>
        </w:rPr>
        <w:t xml:space="preserve">законодательстве. </w:t>
      </w:r>
    </w:p>
    <w:p w:rsidR="00D33A43" w:rsidRPr="003A2ECF" w:rsidRDefault="00F35D38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</w:rPr>
      </w:pPr>
      <w:r w:rsidRPr="003A2ECF">
        <w:rPr>
          <w:rFonts w:ascii="Times New Roman" w:hAnsi="Times New Roman" w:cs="Times New Roman"/>
          <w:color w:val="002060"/>
        </w:rPr>
        <w:t>Основными видами профессиональной деятельности являются нормотворческая;</w:t>
      </w:r>
      <w:r w:rsidR="00C911AA" w:rsidRPr="003A2ECF">
        <w:rPr>
          <w:rFonts w:ascii="Times New Roman" w:hAnsi="Times New Roman" w:cs="Times New Roman"/>
          <w:color w:val="002060"/>
        </w:rPr>
        <w:t xml:space="preserve"> </w:t>
      </w:r>
      <w:r w:rsidRPr="003A2ECF">
        <w:rPr>
          <w:rFonts w:ascii="Times New Roman" w:hAnsi="Times New Roman" w:cs="Times New Roman"/>
          <w:color w:val="002060"/>
        </w:rPr>
        <w:t>правоприменительная; правоохр</w:t>
      </w:r>
      <w:r w:rsidR="000D3C21" w:rsidRPr="003A2ECF">
        <w:rPr>
          <w:rFonts w:ascii="Times New Roman" w:hAnsi="Times New Roman" w:cs="Times New Roman"/>
          <w:color w:val="002060"/>
        </w:rPr>
        <w:t>анительная; экспертно-</w:t>
      </w:r>
      <w:r w:rsidRPr="003A2ECF">
        <w:rPr>
          <w:rFonts w:ascii="Times New Roman" w:hAnsi="Times New Roman" w:cs="Times New Roman"/>
          <w:color w:val="002060"/>
        </w:rPr>
        <w:t xml:space="preserve">консультационная. </w:t>
      </w:r>
    </w:p>
    <w:p w:rsidR="000D3C21" w:rsidRPr="003A2ECF" w:rsidRDefault="00F35D38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</w:rPr>
      </w:pPr>
      <w:r w:rsidRPr="003A2ECF">
        <w:rPr>
          <w:rFonts w:ascii="Times New Roman" w:hAnsi="Times New Roman" w:cs="Times New Roman"/>
          <w:color w:val="002060"/>
        </w:rPr>
        <w:t xml:space="preserve">Обучение </w:t>
      </w:r>
      <w:r w:rsidR="00DA129F" w:rsidRPr="003A2ECF">
        <w:rPr>
          <w:rFonts w:ascii="Times New Roman" w:hAnsi="Times New Roman" w:cs="Times New Roman"/>
          <w:color w:val="002060"/>
        </w:rPr>
        <w:t>слушателей</w:t>
      </w:r>
      <w:r w:rsidRPr="003A2ECF">
        <w:rPr>
          <w:rFonts w:ascii="Times New Roman" w:hAnsi="Times New Roman" w:cs="Times New Roman"/>
          <w:color w:val="002060"/>
        </w:rPr>
        <w:t xml:space="preserve"> осуществляется с использованием новых образовательных технологий, проведением интерактивных лекций, перекрестного тестирования, круглых столов по проблемным вопросам, деловых игр, привлечением практических работников к учебному процессу,</w:t>
      </w:r>
      <w:r w:rsidR="00F42133" w:rsidRPr="003A2ECF">
        <w:rPr>
          <w:rFonts w:ascii="Times New Roman" w:hAnsi="Times New Roman" w:cs="Times New Roman"/>
          <w:color w:val="002060"/>
        </w:rPr>
        <w:t xml:space="preserve"> </w:t>
      </w:r>
      <w:r w:rsidRPr="003A2ECF">
        <w:rPr>
          <w:rFonts w:ascii="Times New Roman" w:hAnsi="Times New Roman" w:cs="Times New Roman"/>
          <w:color w:val="002060"/>
        </w:rPr>
        <w:t>выездных занятий для ознакомления с</w:t>
      </w:r>
      <w:r w:rsidR="00F42133" w:rsidRPr="003A2ECF">
        <w:rPr>
          <w:rFonts w:ascii="Times New Roman" w:hAnsi="Times New Roman" w:cs="Times New Roman"/>
          <w:color w:val="002060"/>
        </w:rPr>
        <w:t xml:space="preserve"> профессиональной деятельностью, интенсивных стажировок </w:t>
      </w:r>
      <w:r w:rsidRPr="003A2ECF">
        <w:rPr>
          <w:rFonts w:ascii="Times New Roman" w:hAnsi="Times New Roman" w:cs="Times New Roman"/>
          <w:color w:val="002060"/>
        </w:rPr>
        <w:t>и т.</w:t>
      </w:r>
      <w:r w:rsidR="00F42133" w:rsidRPr="003A2ECF">
        <w:rPr>
          <w:rFonts w:ascii="Times New Roman" w:hAnsi="Times New Roman" w:cs="Times New Roman"/>
          <w:color w:val="002060"/>
        </w:rPr>
        <w:t>п</w:t>
      </w:r>
      <w:r w:rsidRPr="003A2ECF">
        <w:rPr>
          <w:rFonts w:ascii="Times New Roman" w:hAnsi="Times New Roman" w:cs="Times New Roman"/>
          <w:color w:val="002060"/>
        </w:rPr>
        <w:t xml:space="preserve">. </w:t>
      </w:r>
    </w:p>
    <w:p w:rsidR="00847F04" w:rsidRPr="003A2ECF" w:rsidRDefault="00847F04" w:rsidP="00847F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</w:rPr>
      </w:pPr>
      <w:r w:rsidRPr="003A2ECF">
        <w:rPr>
          <w:rFonts w:ascii="Times New Roman" w:hAnsi="Times New Roman" w:cs="Times New Roman"/>
          <w:color w:val="002060"/>
        </w:rPr>
        <w:t>Дисциплины (модули) программы: конституционное право; административное право; основы гражданского права; основы гражданско-процессуального и арбитражно-процессуального права; трудовое право; финансовое право; таможенное право; семейное право; земельное право; муниципальное право; уголовное право; основы уголовно-процессуального права; международное частное право</w:t>
      </w:r>
      <w:r w:rsidR="005C3A51">
        <w:rPr>
          <w:rFonts w:ascii="Times New Roman" w:hAnsi="Times New Roman" w:cs="Times New Roman"/>
          <w:color w:val="002060"/>
        </w:rPr>
        <w:t xml:space="preserve"> и другие </w:t>
      </w:r>
      <w:r w:rsidR="00927C78">
        <w:rPr>
          <w:rFonts w:ascii="Times New Roman" w:hAnsi="Times New Roman" w:cs="Times New Roman"/>
          <w:color w:val="002060"/>
        </w:rPr>
        <w:t xml:space="preserve">дисциплины </w:t>
      </w:r>
      <w:bookmarkStart w:id="0" w:name="_GoBack"/>
      <w:bookmarkEnd w:id="0"/>
      <w:r w:rsidR="005C3A51">
        <w:rPr>
          <w:rFonts w:ascii="Times New Roman" w:hAnsi="Times New Roman" w:cs="Times New Roman"/>
          <w:color w:val="002060"/>
        </w:rPr>
        <w:t>по выбору</w:t>
      </w:r>
      <w:r w:rsidRPr="003A2ECF">
        <w:rPr>
          <w:rFonts w:ascii="Times New Roman" w:hAnsi="Times New Roman" w:cs="Times New Roman"/>
          <w:color w:val="002060"/>
        </w:rPr>
        <w:t>.</w:t>
      </w:r>
    </w:p>
    <w:p w:rsidR="003527A3" w:rsidRPr="003A2ECF" w:rsidRDefault="00844E7B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</w:rPr>
      </w:pPr>
      <w:r w:rsidRPr="003A2ECF">
        <w:rPr>
          <w:rFonts w:ascii="Times New Roman" w:hAnsi="Times New Roman" w:cs="Times New Roman"/>
          <w:color w:val="002060"/>
        </w:rPr>
        <w:t xml:space="preserve">В ходе </w:t>
      </w:r>
      <w:r w:rsidR="00F35D38" w:rsidRPr="003A2ECF">
        <w:rPr>
          <w:rFonts w:ascii="Times New Roman" w:hAnsi="Times New Roman" w:cs="Times New Roman"/>
          <w:color w:val="002060"/>
        </w:rPr>
        <w:t xml:space="preserve">реализации программы осуществляется сотрудничество </w:t>
      </w:r>
      <w:r w:rsidR="003527A3" w:rsidRPr="003A2ECF">
        <w:rPr>
          <w:rFonts w:ascii="Times New Roman" w:hAnsi="Times New Roman" w:cs="Times New Roman"/>
          <w:color w:val="002060"/>
        </w:rPr>
        <w:t xml:space="preserve">Волгоградского технического </w:t>
      </w:r>
      <w:r w:rsidR="00F35D38" w:rsidRPr="003A2ECF">
        <w:rPr>
          <w:rFonts w:ascii="Times New Roman" w:hAnsi="Times New Roman" w:cs="Times New Roman"/>
          <w:color w:val="002060"/>
        </w:rPr>
        <w:t xml:space="preserve">университета с </w:t>
      </w:r>
      <w:r w:rsidR="00F573A9" w:rsidRPr="003A2ECF">
        <w:rPr>
          <w:rFonts w:ascii="Times New Roman" w:hAnsi="Times New Roman" w:cs="Times New Roman"/>
          <w:color w:val="002060"/>
        </w:rPr>
        <w:t xml:space="preserve">крупными и средними предприятиями, </w:t>
      </w:r>
      <w:r w:rsidR="00847F04" w:rsidRPr="003A2ECF">
        <w:rPr>
          <w:rFonts w:ascii="Times New Roman" w:hAnsi="Times New Roman" w:cs="Times New Roman"/>
          <w:color w:val="002060"/>
        </w:rPr>
        <w:t>судебной системой</w:t>
      </w:r>
      <w:r w:rsidR="00F573A9" w:rsidRPr="003A2ECF">
        <w:rPr>
          <w:rFonts w:ascii="Times New Roman" w:hAnsi="Times New Roman" w:cs="Times New Roman"/>
          <w:color w:val="002060"/>
        </w:rPr>
        <w:t xml:space="preserve"> Волгоградской области, </w:t>
      </w:r>
      <w:r w:rsidR="00847F04" w:rsidRPr="003A2ECF">
        <w:rPr>
          <w:rFonts w:ascii="Times New Roman" w:hAnsi="Times New Roman" w:cs="Times New Roman"/>
          <w:color w:val="002060"/>
        </w:rPr>
        <w:t>кредитно-денежными структурами</w:t>
      </w:r>
      <w:r w:rsidR="00F35D38" w:rsidRPr="003A2ECF">
        <w:rPr>
          <w:rFonts w:ascii="Times New Roman" w:hAnsi="Times New Roman" w:cs="Times New Roman"/>
          <w:color w:val="002060"/>
        </w:rPr>
        <w:t xml:space="preserve">, </w:t>
      </w:r>
      <w:r w:rsidR="00483AB2" w:rsidRPr="003A2ECF">
        <w:rPr>
          <w:rFonts w:ascii="Times New Roman" w:hAnsi="Times New Roman" w:cs="Times New Roman"/>
          <w:color w:val="002060"/>
        </w:rPr>
        <w:t>т</w:t>
      </w:r>
      <w:r w:rsidR="00F35D38" w:rsidRPr="003A2ECF">
        <w:rPr>
          <w:rFonts w:ascii="Times New Roman" w:hAnsi="Times New Roman" w:cs="Times New Roman"/>
          <w:color w:val="002060"/>
        </w:rPr>
        <w:t>ерриториальным</w:t>
      </w:r>
      <w:r w:rsidR="00483AB2" w:rsidRPr="003A2ECF">
        <w:rPr>
          <w:rFonts w:ascii="Times New Roman" w:hAnsi="Times New Roman" w:cs="Times New Roman"/>
          <w:color w:val="002060"/>
        </w:rPr>
        <w:t>и</w:t>
      </w:r>
      <w:r w:rsidR="00F35D38" w:rsidRPr="003A2ECF">
        <w:rPr>
          <w:rFonts w:ascii="Times New Roman" w:hAnsi="Times New Roman" w:cs="Times New Roman"/>
          <w:color w:val="002060"/>
        </w:rPr>
        <w:t xml:space="preserve"> управлени</w:t>
      </w:r>
      <w:r w:rsidR="00483AB2" w:rsidRPr="003A2ECF">
        <w:rPr>
          <w:rFonts w:ascii="Times New Roman" w:hAnsi="Times New Roman" w:cs="Times New Roman"/>
          <w:color w:val="002060"/>
        </w:rPr>
        <w:t>ями</w:t>
      </w:r>
      <w:r w:rsidR="00F35D38" w:rsidRPr="003A2ECF">
        <w:rPr>
          <w:rFonts w:ascii="Times New Roman" w:hAnsi="Times New Roman" w:cs="Times New Roman"/>
          <w:color w:val="002060"/>
        </w:rPr>
        <w:t xml:space="preserve"> Федерального агентства по управлению государственным имуществом</w:t>
      </w:r>
      <w:r w:rsidR="00483AB2" w:rsidRPr="003A2ECF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="00483AB2" w:rsidRPr="003A2ECF">
        <w:rPr>
          <w:rFonts w:ascii="Times New Roman" w:hAnsi="Times New Roman" w:cs="Times New Roman"/>
          <w:color w:val="002060"/>
        </w:rPr>
        <w:t>Росреестра</w:t>
      </w:r>
      <w:proofErr w:type="spellEnd"/>
      <w:r w:rsidR="00483AB2" w:rsidRPr="003A2ECF">
        <w:rPr>
          <w:rFonts w:ascii="Times New Roman" w:hAnsi="Times New Roman" w:cs="Times New Roman"/>
          <w:color w:val="002060"/>
        </w:rPr>
        <w:t xml:space="preserve"> </w:t>
      </w:r>
      <w:r w:rsidR="00771E19" w:rsidRPr="003A2ECF">
        <w:rPr>
          <w:rFonts w:ascii="Times New Roman" w:hAnsi="Times New Roman" w:cs="Times New Roman"/>
          <w:color w:val="002060"/>
        </w:rPr>
        <w:t>по</w:t>
      </w:r>
      <w:r w:rsidR="00F35D38" w:rsidRPr="003A2ECF">
        <w:rPr>
          <w:rFonts w:ascii="Times New Roman" w:hAnsi="Times New Roman" w:cs="Times New Roman"/>
          <w:color w:val="002060"/>
        </w:rPr>
        <w:t xml:space="preserve"> </w:t>
      </w:r>
      <w:r w:rsidR="003527A3" w:rsidRPr="003A2ECF">
        <w:rPr>
          <w:rFonts w:ascii="Times New Roman" w:hAnsi="Times New Roman" w:cs="Times New Roman"/>
          <w:color w:val="002060"/>
        </w:rPr>
        <w:t>Волгоградской</w:t>
      </w:r>
      <w:r w:rsidR="00F35D38" w:rsidRPr="003A2ECF">
        <w:rPr>
          <w:rFonts w:ascii="Times New Roman" w:hAnsi="Times New Roman" w:cs="Times New Roman"/>
          <w:color w:val="002060"/>
        </w:rPr>
        <w:t xml:space="preserve"> области</w:t>
      </w:r>
      <w:r w:rsidR="00483AB2" w:rsidRPr="003A2ECF">
        <w:rPr>
          <w:rFonts w:ascii="Times New Roman" w:hAnsi="Times New Roman" w:cs="Times New Roman"/>
          <w:color w:val="002060"/>
        </w:rPr>
        <w:t>,</w:t>
      </w:r>
      <w:r w:rsidR="00F35D38" w:rsidRPr="003A2ECF">
        <w:rPr>
          <w:rFonts w:ascii="Times New Roman" w:hAnsi="Times New Roman" w:cs="Times New Roman"/>
          <w:color w:val="002060"/>
        </w:rPr>
        <w:t xml:space="preserve"> </w:t>
      </w:r>
      <w:r w:rsidRPr="003A2ECF">
        <w:rPr>
          <w:rFonts w:ascii="Times New Roman" w:hAnsi="Times New Roman" w:cs="Times New Roman"/>
          <w:color w:val="002060"/>
        </w:rPr>
        <w:t xml:space="preserve">другими региональными </w:t>
      </w:r>
      <w:r w:rsidR="00483AB2" w:rsidRPr="003A2ECF">
        <w:rPr>
          <w:rFonts w:ascii="Times New Roman" w:hAnsi="Times New Roman" w:cs="Times New Roman"/>
          <w:color w:val="002060"/>
        </w:rPr>
        <w:t xml:space="preserve">учреждениями и </w:t>
      </w:r>
      <w:r w:rsidRPr="003A2ECF">
        <w:rPr>
          <w:rFonts w:ascii="Times New Roman" w:hAnsi="Times New Roman" w:cs="Times New Roman"/>
          <w:color w:val="002060"/>
        </w:rPr>
        <w:t>компаниями</w:t>
      </w:r>
      <w:r w:rsidR="00F35D38" w:rsidRPr="003A2ECF">
        <w:rPr>
          <w:rFonts w:ascii="Times New Roman" w:hAnsi="Times New Roman" w:cs="Times New Roman"/>
          <w:color w:val="002060"/>
        </w:rPr>
        <w:t xml:space="preserve">. </w:t>
      </w:r>
    </w:p>
    <w:p w:rsidR="001856E6" w:rsidRPr="003A2ECF" w:rsidRDefault="00654C1B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</w:rPr>
      </w:pPr>
      <w:r w:rsidRPr="003A2ECF">
        <w:rPr>
          <w:rFonts w:ascii="Times New Roman" w:hAnsi="Times New Roman" w:cs="Times New Roman"/>
          <w:color w:val="002060"/>
        </w:rPr>
        <w:t>Слушателям</w:t>
      </w:r>
      <w:r w:rsidR="00F35D38" w:rsidRPr="003A2ECF">
        <w:rPr>
          <w:rFonts w:ascii="Times New Roman" w:hAnsi="Times New Roman" w:cs="Times New Roman"/>
          <w:color w:val="002060"/>
        </w:rPr>
        <w:t xml:space="preserve"> предоставляется возможность прохождения </w:t>
      </w:r>
      <w:r w:rsidR="00CD7875" w:rsidRPr="003A2ECF">
        <w:rPr>
          <w:rFonts w:ascii="Times New Roman" w:hAnsi="Times New Roman" w:cs="Times New Roman"/>
          <w:color w:val="002060"/>
        </w:rPr>
        <w:t xml:space="preserve">стажировки, </w:t>
      </w:r>
      <w:r w:rsidR="00F35D38" w:rsidRPr="003A2ECF">
        <w:rPr>
          <w:rFonts w:ascii="Times New Roman" w:hAnsi="Times New Roman" w:cs="Times New Roman"/>
          <w:color w:val="002060"/>
        </w:rPr>
        <w:t>практики в г</w:t>
      </w:r>
      <w:r w:rsidR="00752695" w:rsidRPr="003A2ECF">
        <w:rPr>
          <w:rFonts w:ascii="Times New Roman" w:hAnsi="Times New Roman" w:cs="Times New Roman"/>
          <w:color w:val="002060"/>
        </w:rPr>
        <w:t xml:space="preserve">ороде </w:t>
      </w:r>
      <w:r w:rsidR="003527A3" w:rsidRPr="003A2ECF">
        <w:rPr>
          <w:rFonts w:ascii="Times New Roman" w:hAnsi="Times New Roman" w:cs="Times New Roman"/>
          <w:color w:val="002060"/>
        </w:rPr>
        <w:t>Волгограде</w:t>
      </w:r>
      <w:r w:rsidR="00F35D38" w:rsidRPr="003A2ECF">
        <w:rPr>
          <w:rFonts w:ascii="Times New Roman" w:hAnsi="Times New Roman" w:cs="Times New Roman"/>
          <w:color w:val="002060"/>
        </w:rPr>
        <w:t xml:space="preserve"> и </w:t>
      </w:r>
      <w:r w:rsidR="00771E19" w:rsidRPr="003A2ECF">
        <w:rPr>
          <w:rFonts w:ascii="Times New Roman" w:hAnsi="Times New Roman" w:cs="Times New Roman"/>
          <w:color w:val="002060"/>
        </w:rPr>
        <w:t xml:space="preserve">в </w:t>
      </w:r>
      <w:r w:rsidR="00752695" w:rsidRPr="003A2ECF">
        <w:rPr>
          <w:rFonts w:ascii="Times New Roman" w:hAnsi="Times New Roman" w:cs="Times New Roman"/>
          <w:color w:val="002060"/>
        </w:rPr>
        <w:t xml:space="preserve">населенных пунктах </w:t>
      </w:r>
      <w:r w:rsidRPr="003A2ECF">
        <w:rPr>
          <w:rFonts w:ascii="Times New Roman" w:hAnsi="Times New Roman" w:cs="Times New Roman"/>
          <w:color w:val="002060"/>
        </w:rPr>
        <w:t>Волгоградской области (</w:t>
      </w:r>
      <w:r w:rsidR="00F35D38" w:rsidRPr="003A2ECF">
        <w:rPr>
          <w:rFonts w:ascii="Times New Roman" w:hAnsi="Times New Roman" w:cs="Times New Roman"/>
          <w:color w:val="002060"/>
        </w:rPr>
        <w:t>нотариальных конторах</w:t>
      </w:r>
      <w:r w:rsidR="003527A3" w:rsidRPr="003A2ECF">
        <w:rPr>
          <w:rFonts w:ascii="Times New Roman" w:hAnsi="Times New Roman" w:cs="Times New Roman"/>
          <w:color w:val="002060"/>
        </w:rPr>
        <w:t>, третейском суде,</w:t>
      </w:r>
      <w:r w:rsidR="00F35D38" w:rsidRPr="003A2ECF">
        <w:rPr>
          <w:rFonts w:ascii="Times New Roman" w:hAnsi="Times New Roman" w:cs="Times New Roman"/>
          <w:color w:val="002060"/>
        </w:rPr>
        <w:t xml:space="preserve"> адвокатских коллегиях</w:t>
      </w:r>
      <w:r w:rsidR="003527A3" w:rsidRPr="003A2ECF">
        <w:rPr>
          <w:rFonts w:ascii="Times New Roman" w:hAnsi="Times New Roman" w:cs="Times New Roman"/>
          <w:color w:val="002060"/>
        </w:rPr>
        <w:t xml:space="preserve">, </w:t>
      </w:r>
      <w:r w:rsidR="00F35D38" w:rsidRPr="003A2ECF">
        <w:rPr>
          <w:rFonts w:ascii="Times New Roman" w:hAnsi="Times New Roman" w:cs="Times New Roman"/>
          <w:color w:val="002060"/>
        </w:rPr>
        <w:t>организациях, оказывающих юридические и консультационные услуги</w:t>
      </w:r>
      <w:r w:rsidR="00241D13" w:rsidRPr="003A2ECF">
        <w:rPr>
          <w:rFonts w:ascii="Times New Roman" w:hAnsi="Times New Roman" w:cs="Times New Roman"/>
          <w:color w:val="002060"/>
        </w:rPr>
        <w:t>, в</w:t>
      </w:r>
      <w:r w:rsidR="00F35D38" w:rsidRPr="003A2ECF">
        <w:rPr>
          <w:rFonts w:ascii="Times New Roman" w:hAnsi="Times New Roman" w:cs="Times New Roman"/>
          <w:color w:val="002060"/>
        </w:rPr>
        <w:t xml:space="preserve"> казначействе</w:t>
      </w:r>
      <w:r w:rsidRPr="003A2ECF">
        <w:rPr>
          <w:rFonts w:ascii="Times New Roman" w:hAnsi="Times New Roman" w:cs="Times New Roman"/>
          <w:color w:val="002060"/>
        </w:rPr>
        <w:t>, в судах общей юрисдикции</w:t>
      </w:r>
      <w:r w:rsidR="00F35D38" w:rsidRPr="003A2ECF">
        <w:rPr>
          <w:rFonts w:ascii="Times New Roman" w:hAnsi="Times New Roman" w:cs="Times New Roman"/>
          <w:color w:val="002060"/>
        </w:rPr>
        <w:t xml:space="preserve"> и </w:t>
      </w:r>
      <w:r w:rsidRPr="003A2ECF">
        <w:rPr>
          <w:rFonts w:ascii="Times New Roman" w:hAnsi="Times New Roman" w:cs="Times New Roman"/>
          <w:color w:val="002060"/>
        </w:rPr>
        <w:t>т.п.)</w:t>
      </w:r>
      <w:r w:rsidR="00F35D38" w:rsidRPr="003A2ECF">
        <w:rPr>
          <w:rFonts w:ascii="Times New Roman" w:hAnsi="Times New Roman" w:cs="Times New Roman"/>
          <w:color w:val="002060"/>
        </w:rPr>
        <w:t xml:space="preserve">. </w:t>
      </w:r>
    </w:p>
    <w:p w:rsidR="0022700C" w:rsidRPr="003A2ECF" w:rsidRDefault="00F35D38" w:rsidP="00757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</w:rPr>
      </w:pPr>
      <w:r w:rsidRPr="003A2ECF">
        <w:rPr>
          <w:rFonts w:ascii="Times New Roman" w:hAnsi="Times New Roman" w:cs="Times New Roman"/>
          <w:color w:val="002060"/>
        </w:rPr>
        <w:t>Основными потребителями специалистов на рынке труда по данному профилю являются предпринимательские объединения и бизнес-структуры, банковский сектор, государственные и муниципальные учреждения и службы, судебные органы, юридические фирмы, адвокатские коллегии, нотариальные конторы</w:t>
      </w:r>
      <w:r w:rsidR="00872BED" w:rsidRPr="003A2ECF">
        <w:rPr>
          <w:rFonts w:ascii="Times New Roman" w:hAnsi="Times New Roman" w:cs="Times New Roman"/>
          <w:color w:val="002060"/>
        </w:rPr>
        <w:t>, а также</w:t>
      </w:r>
      <w:r w:rsidRPr="003A2ECF">
        <w:rPr>
          <w:rFonts w:ascii="Times New Roman" w:hAnsi="Times New Roman" w:cs="Times New Roman"/>
          <w:color w:val="002060"/>
        </w:rPr>
        <w:t xml:space="preserve"> др</w:t>
      </w:r>
      <w:r w:rsidR="00872BED" w:rsidRPr="003A2ECF">
        <w:rPr>
          <w:rFonts w:ascii="Times New Roman" w:hAnsi="Times New Roman" w:cs="Times New Roman"/>
          <w:color w:val="002060"/>
        </w:rPr>
        <w:t>угие организации и учреждения</w:t>
      </w:r>
      <w:r w:rsidR="001856E6" w:rsidRPr="003A2ECF">
        <w:rPr>
          <w:rFonts w:ascii="Times New Roman" w:hAnsi="Times New Roman" w:cs="Times New Roman"/>
          <w:color w:val="002060"/>
        </w:rPr>
        <w:t>.</w:t>
      </w:r>
    </w:p>
    <w:p w:rsidR="00CD7875" w:rsidRPr="003A2ECF" w:rsidRDefault="00CD7875" w:rsidP="00CD78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A2ECF">
        <w:rPr>
          <w:rFonts w:ascii="Times New Roman" w:eastAsia="Times New Roman" w:hAnsi="Times New Roman" w:cs="Times New Roman"/>
          <w:color w:val="002060"/>
          <w:lang w:eastAsia="ru-RU"/>
        </w:rPr>
        <w:t>Обучение по программе дает возможность получить представление о принципах хозяйственной организации, месте и особенностях ее правового регулирования, овладеть знаниями об особенностях практического хозяйствования на различных уровнях: от фирмы и отраслевого рынка, региона до уровня национального хозяйства и мировых экономических отношений.  </w:t>
      </w:r>
    </w:p>
    <w:p w:rsidR="00CD7875" w:rsidRPr="003A2ECF" w:rsidRDefault="00CD7875" w:rsidP="00CD78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</w:rPr>
      </w:pPr>
      <w:r w:rsidRPr="003A2ECF">
        <w:rPr>
          <w:rFonts w:ascii="Times New Roman" w:hAnsi="Times New Roman" w:cs="Times New Roman"/>
          <w:color w:val="002060"/>
        </w:rPr>
        <w:t>Программа предназначена для специалистов со средним профессиональным и высшим образованием, работников сферы управления, производства, сотрудников государственных и коммерческих структур, а также студентов старших курсов, обучающихся по экономическим, техническим и управленческим специальностям.</w:t>
      </w:r>
    </w:p>
    <w:p w:rsidR="00847F04" w:rsidRPr="003A2ECF" w:rsidRDefault="00847F04" w:rsidP="00847F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A2ECF">
        <w:rPr>
          <w:rFonts w:ascii="Times New Roman" w:eastAsia="Times New Roman" w:hAnsi="Times New Roman" w:cs="Times New Roman"/>
          <w:i/>
          <w:color w:val="002060"/>
          <w:lang w:eastAsia="ru-RU"/>
        </w:rPr>
        <w:t>Продолжительность программы:</w:t>
      </w:r>
      <w:r w:rsidRPr="003A2ECF">
        <w:rPr>
          <w:rFonts w:ascii="Times New Roman" w:eastAsia="Times New Roman" w:hAnsi="Times New Roman" w:cs="Times New Roman"/>
          <w:color w:val="002060"/>
          <w:lang w:eastAsia="ru-RU"/>
        </w:rPr>
        <w:t xml:space="preserve"> 502 часа.</w:t>
      </w:r>
    </w:p>
    <w:p w:rsidR="005C3A51" w:rsidRPr="003A2ECF" w:rsidRDefault="00CD7875" w:rsidP="005C3A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A2ECF">
        <w:rPr>
          <w:rFonts w:ascii="Times New Roman" w:eastAsia="Times New Roman" w:hAnsi="Times New Roman" w:cs="Times New Roman"/>
          <w:color w:val="002060"/>
          <w:lang w:eastAsia="ru-RU"/>
        </w:rPr>
        <w:t xml:space="preserve">По окончании программы выдается </w:t>
      </w:r>
      <w:r w:rsidRPr="003A2ECF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Диплом о профессиональной переподготовке</w:t>
      </w:r>
      <w:r w:rsidRPr="003A2ECF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Pr="003A2ECF">
        <w:rPr>
          <w:rFonts w:ascii="Times New Roman" w:eastAsia="Times New Roman" w:hAnsi="Times New Roman" w:cs="Times New Roman"/>
          <w:i/>
          <w:color w:val="002060"/>
          <w:lang w:eastAsia="ru-RU"/>
        </w:rPr>
        <w:t>ф</w:t>
      </w:r>
      <w:r w:rsidRPr="003A2ECF">
        <w:rPr>
          <w:rFonts w:ascii="Times New Roman" w:hAnsi="Times New Roman" w:cs="Times New Roman"/>
          <w:i/>
          <w:color w:val="002060"/>
        </w:rPr>
        <w:t>едерального государственного бюджетного образовательного учреждения высшего образования</w:t>
      </w:r>
      <w:r w:rsidRPr="003A2ECF">
        <w:rPr>
          <w:rFonts w:ascii="Times New Roman" w:eastAsia="Times New Roman" w:hAnsi="Times New Roman" w:cs="Times New Roman"/>
          <w:b/>
          <w:i/>
          <w:color w:val="002060"/>
          <w:bdr w:val="none" w:sz="0" w:space="0" w:color="auto" w:frame="1"/>
          <w:lang w:eastAsia="ru-RU"/>
        </w:rPr>
        <w:t xml:space="preserve"> «Волгоградский государственный технический университет»</w:t>
      </w:r>
      <w:r w:rsidRPr="003A2ECF">
        <w:rPr>
          <w:rFonts w:ascii="Times New Roman" w:eastAsia="Times New Roman" w:hAnsi="Times New Roman" w:cs="Times New Roman"/>
          <w:color w:val="002060"/>
          <w:lang w:eastAsia="ru-RU"/>
        </w:rPr>
        <w:t>.</w:t>
      </w:r>
      <w:r w:rsidR="005C3A51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5C3A51" w:rsidRPr="003A2ECF">
        <w:rPr>
          <w:rFonts w:ascii="Times New Roman" w:eastAsia="Times New Roman" w:hAnsi="Times New Roman" w:cs="Times New Roman"/>
          <w:color w:val="002060"/>
          <w:lang w:eastAsia="ru-RU"/>
        </w:rPr>
        <w:t>Выпускникам программы присваивается квалификация «юрист» со специализацией «Правовое обеспечение хозяйственной деятельности».</w:t>
      </w:r>
    </w:p>
    <w:p w:rsidR="00CD7875" w:rsidRPr="003A2ECF" w:rsidRDefault="00CD7875" w:rsidP="00CD7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757EB4" w:rsidRPr="00757EB4" w:rsidRDefault="00757EB4" w:rsidP="00757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</w:pPr>
      <w:r w:rsidRPr="00757EB4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Контактная информация:</w:t>
      </w:r>
    </w:p>
    <w:p w:rsidR="00757EB4" w:rsidRDefault="00757EB4" w:rsidP="003C78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i/>
          <w:color w:val="000000"/>
          <w:sz w:val="27"/>
          <w:szCs w:val="27"/>
        </w:rPr>
      </w:pPr>
      <w:r w:rsidRPr="00757EB4">
        <w:rPr>
          <w:rStyle w:val="a4"/>
          <w:i/>
          <w:color w:val="002060"/>
          <w:sz w:val="27"/>
          <w:szCs w:val="27"/>
        </w:rPr>
        <w:t>Образовательный центр Волгоградского государственного технического универс</w:t>
      </w:r>
      <w:r w:rsidR="00752695">
        <w:rPr>
          <w:rStyle w:val="a4"/>
          <w:i/>
          <w:color w:val="002060"/>
          <w:sz w:val="27"/>
          <w:szCs w:val="27"/>
        </w:rPr>
        <w:t>итета «Прикладное правоведение»</w:t>
      </w:r>
    </w:p>
    <w:p w:rsidR="00757EB4" w:rsidRPr="00757EB4" w:rsidRDefault="00757EB4" w:rsidP="00757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B050"/>
          <w:sz w:val="27"/>
          <w:szCs w:val="27"/>
          <w:lang w:eastAsia="ru-RU"/>
        </w:rPr>
      </w:pPr>
      <w:r w:rsidRPr="00757EB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Адрес</w:t>
      </w:r>
      <w:r w:rsidRPr="00757EB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: </w:t>
      </w:r>
      <w:r w:rsidRPr="00757EB4">
        <w:rPr>
          <w:rFonts w:ascii="Times New Roman" w:eastAsia="Times New Roman" w:hAnsi="Times New Roman" w:cs="Times New Roman"/>
          <w:i/>
          <w:color w:val="C00000"/>
          <w:sz w:val="27"/>
          <w:szCs w:val="27"/>
          <w:lang w:eastAsia="ru-RU"/>
        </w:rPr>
        <w:t xml:space="preserve">400005, г. Волгоград, пр. Ленина, 28, </w:t>
      </w:r>
      <w:r w:rsidRPr="00757EB4">
        <w:rPr>
          <w:rFonts w:ascii="Times New Roman" w:hAnsi="Times New Roman" w:cs="Times New Roman"/>
          <w:i/>
          <w:color w:val="C00000"/>
          <w:sz w:val="27"/>
          <w:szCs w:val="27"/>
        </w:rPr>
        <w:t>Волгоградский государственный технический университет, главный учебный корпус,</w:t>
      </w:r>
      <w:r w:rsidRPr="00757EB4">
        <w:rPr>
          <w:rFonts w:ascii="Times New Roman" w:hAnsi="Times New Roman" w:cs="Times New Roman"/>
          <w:i/>
          <w:color w:val="C00000"/>
          <w:spacing w:val="3"/>
          <w:sz w:val="27"/>
          <w:szCs w:val="27"/>
        </w:rPr>
        <w:t xml:space="preserve"> ауд. 332</w:t>
      </w:r>
      <w:r w:rsidRPr="00757EB4">
        <w:rPr>
          <w:rFonts w:ascii="Times New Roman" w:eastAsia="Times New Roman" w:hAnsi="Times New Roman" w:cs="Times New Roman"/>
          <w:i/>
          <w:color w:val="C00000"/>
          <w:sz w:val="27"/>
          <w:szCs w:val="27"/>
          <w:lang w:eastAsia="ru-RU"/>
        </w:rPr>
        <w:t>;</w:t>
      </w:r>
    </w:p>
    <w:p w:rsidR="00757EB4" w:rsidRPr="00757EB4" w:rsidRDefault="00757EB4" w:rsidP="00757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757EB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Тел.:</w:t>
      </w:r>
      <w:r w:rsidRPr="00757EB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r w:rsidRPr="00757EB4">
        <w:rPr>
          <w:rFonts w:ascii="Times New Roman" w:eastAsia="Times New Roman" w:hAnsi="Times New Roman" w:cs="Times New Roman"/>
          <w:i/>
          <w:color w:val="C00000"/>
          <w:sz w:val="27"/>
          <w:szCs w:val="27"/>
          <w:lang w:eastAsia="ru-RU"/>
        </w:rPr>
        <w:t>+ 7 905 399 94 53; +7 (8442) 24-80-82;</w:t>
      </w:r>
    </w:p>
    <w:p w:rsidR="00757EB4" w:rsidRPr="00757EB4" w:rsidRDefault="00757EB4" w:rsidP="00757EB4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  <w:i/>
          <w:sz w:val="27"/>
          <w:szCs w:val="27"/>
          <w:bdr w:val="none" w:sz="0" w:space="0" w:color="auto" w:frame="1"/>
          <w:lang w:eastAsia="ru-RU"/>
        </w:rPr>
      </w:pPr>
      <w:proofErr w:type="spellStart"/>
      <w:r w:rsidRPr="00757EB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Email</w:t>
      </w:r>
      <w:proofErr w:type="spellEnd"/>
      <w:r w:rsidRPr="00757EB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:</w:t>
      </w:r>
      <w:r w:rsidRPr="00757EB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 </w:t>
      </w:r>
      <w:hyperlink r:id="rId4" w:history="1">
        <w:r w:rsidRPr="00757EB4">
          <w:rPr>
            <w:rStyle w:val="a5"/>
            <w:rFonts w:ascii="Times New Roman" w:eastAsia="Times New Roman" w:hAnsi="Times New Roman" w:cs="Times New Roman"/>
            <w:i/>
            <w:color w:val="C00000"/>
            <w:sz w:val="27"/>
            <w:szCs w:val="27"/>
            <w:lang w:val="en-US" w:eastAsia="ru-RU"/>
          </w:rPr>
          <w:t>pravo</w:t>
        </w:r>
        <w:r w:rsidRPr="00757EB4">
          <w:rPr>
            <w:rStyle w:val="a5"/>
            <w:rFonts w:ascii="Times New Roman" w:eastAsia="Times New Roman" w:hAnsi="Times New Roman" w:cs="Times New Roman"/>
            <w:i/>
            <w:color w:val="C00000"/>
            <w:sz w:val="27"/>
            <w:szCs w:val="27"/>
            <w:bdr w:val="none" w:sz="0" w:space="0" w:color="auto" w:frame="1"/>
            <w:lang w:eastAsia="ru-RU"/>
          </w:rPr>
          <w:t>@</w:t>
        </w:r>
        <w:r w:rsidRPr="00757EB4">
          <w:rPr>
            <w:rStyle w:val="a5"/>
            <w:rFonts w:ascii="Times New Roman" w:eastAsia="Times New Roman" w:hAnsi="Times New Roman" w:cs="Times New Roman"/>
            <w:i/>
            <w:color w:val="C00000"/>
            <w:sz w:val="27"/>
            <w:szCs w:val="27"/>
            <w:bdr w:val="none" w:sz="0" w:space="0" w:color="auto" w:frame="1"/>
            <w:lang w:val="en-US" w:eastAsia="ru-RU"/>
          </w:rPr>
          <w:t>vstu</w:t>
        </w:r>
        <w:r w:rsidRPr="00757EB4">
          <w:rPr>
            <w:rStyle w:val="a5"/>
            <w:rFonts w:ascii="Times New Roman" w:eastAsia="Times New Roman" w:hAnsi="Times New Roman" w:cs="Times New Roman"/>
            <w:i/>
            <w:color w:val="C00000"/>
            <w:sz w:val="27"/>
            <w:szCs w:val="27"/>
            <w:bdr w:val="none" w:sz="0" w:space="0" w:color="auto" w:frame="1"/>
            <w:lang w:eastAsia="ru-RU"/>
          </w:rPr>
          <w:t>.</w:t>
        </w:r>
        <w:proofErr w:type="spellStart"/>
        <w:r w:rsidRPr="00757EB4">
          <w:rPr>
            <w:rStyle w:val="a5"/>
            <w:rFonts w:ascii="Times New Roman" w:eastAsia="Times New Roman" w:hAnsi="Times New Roman" w:cs="Times New Roman"/>
            <w:i/>
            <w:color w:val="C00000"/>
            <w:sz w:val="27"/>
            <w:szCs w:val="27"/>
            <w:bdr w:val="none" w:sz="0" w:space="0" w:color="auto" w:frame="1"/>
            <w:lang w:eastAsia="ru-RU"/>
          </w:rPr>
          <w:t>ru</w:t>
        </w:r>
        <w:proofErr w:type="spellEnd"/>
      </w:hyperlink>
    </w:p>
    <w:p w:rsidR="00757EB4" w:rsidRPr="00757EB4" w:rsidRDefault="00757EB4" w:rsidP="003A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7EB4">
        <w:rPr>
          <w:rFonts w:ascii="Times New Roman" w:hAnsi="Times New Roman" w:cs="Times New Roman"/>
          <w:b/>
          <w:i/>
          <w:sz w:val="27"/>
          <w:szCs w:val="27"/>
        </w:rPr>
        <w:t xml:space="preserve">Сайт: </w:t>
      </w:r>
      <w:hyperlink r:id="rId5" w:history="1">
        <w:r w:rsidRPr="00757EB4">
          <w:rPr>
            <w:rStyle w:val="a5"/>
            <w:rFonts w:ascii="Times New Roman" w:hAnsi="Times New Roman" w:cs="Times New Roman"/>
            <w:i/>
            <w:color w:val="C00000"/>
            <w:sz w:val="27"/>
            <w:szCs w:val="27"/>
          </w:rPr>
          <w:t>http://www.vstu.ru/obrazovanie/perepodgotovka/prikladnoe-pravovedenie.html</w:t>
        </w:r>
      </w:hyperlink>
    </w:p>
    <w:sectPr w:rsidR="00757EB4" w:rsidRPr="00757EB4" w:rsidSect="00BD3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12"/>
    <w:rsid w:val="000D3C21"/>
    <w:rsid w:val="001856E6"/>
    <w:rsid w:val="0020347A"/>
    <w:rsid w:val="0022700C"/>
    <w:rsid w:val="00241D13"/>
    <w:rsid w:val="003527A3"/>
    <w:rsid w:val="00361612"/>
    <w:rsid w:val="003A2ECF"/>
    <w:rsid w:val="003C781C"/>
    <w:rsid w:val="00483AB2"/>
    <w:rsid w:val="005C3A51"/>
    <w:rsid w:val="00654C1B"/>
    <w:rsid w:val="00672E15"/>
    <w:rsid w:val="00752695"/>
    <w:rsid w:val="00757EB4"/>
    <w:rsid w:val="0076403F"/>
    <w:rsid w:val="00771E19"/>
    <w:rsid w:val="00816061"/>
    <w:rsid w:val="00844E7B"/>
    <w:rsid w:val="00847F04"/>
    <w:rsid w:val="00872BED"/>
    <w:rsid w:val="00883513"/>
    <w:rsid w:val="00927C78"/>
    <w:rsid w:val="00A74E06"/>
    <w:rsid w:val="00BD3EDC"/>
    <w:rsid w:val="00BE71D7"/>
    <w:rsid w:val="00C911AA"/>
    <w:rsid w:val="00CD7875"/>
    <w:rsid w:val="00D060B7"/>
    <w:rsid w:val="00D23861"/>
    <w:rsid w:val="00D33A43"/>
    <w:rsid w:val="00DA129F"/>
    <w:rsid w:val="00DA3379"/>
    <w:rsid w:val="00F204ED"/>
    <w:rsid w:val="00F35D38"/>
    <w:rsid w:val="00F42133"/>
    <w:rsid w:val="00F5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20601-671B-48B2-AF70-B0ABECDF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EB4"/>
    <w:rPr>
      <w:b/>
      <w:bCs/>
    </w:rPr>
  </w:style>
  <w:style w:type="character" w:styleId="a5">
    <w:name w:val="Hyperlink"/>
    <w:basedOn w:val="a0"/>
    <w:uiPriority w:val="99"/>
    <w:unhideWhenUsed/>
    <w:rsid w:val="00757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stu.ru/obrazovanie/perepodgotovka/prikladnoe-pravovedenie.html" TargetMode="External"/><Relationship Id="rId4" Type="http://schemas.openxmlformats.org/officeDocument/2006/relationships/hyperlink" Target="mailto:pravo@v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29</cp:revision>
  <dcterms:created xsi:type="dcterms:W3CDTF">2015-11-30T07:24:00Z</dcterms:created>
  <dcterms:modified xsi:type="dcterms:W3CDTF">2016-02-08T06:40:00Z</dcterms:modified>
</cp:coreProperties>
</file>