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70" w:rsidRPr="00F878E1" w:rsidRDefault="002B4970" w:rsidP="00D7076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878E1">
        <w:rPr>
          <w:rFonts w:ascii="Times New Roman" w:hAnsi="Times New Roman" w:cs="Times New Roman"/>
          <w:b/>
          <w:bCs/>
          <w:sz w:val="36"/>
          <w:szCs w:val="36"/>
        </w:rPr>
        <w:t xml:space="preserve">ВолгГТУ посетил атташе по культурному сотрудничеству Посольства Египта в РФ Мохамед Эльсергани  </w:t>
      </w:r>
    </w:p>
    <w:p w:rsidR="002B4970" w:rsidRDefault="002B4970" w:rsidP="00D707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4970" w:rsidRDefault="002B4970" w:rsidP="00D707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70768">
        <w:rPr>
          <w:rFonts w:ascii="Times New Roman" w:hAnsi="Times New Roman" w:cs="Times New Roman"/>
          <w:sz w:val="36"/>
          <w:szCs w:val="36"/>
        </w:rPr>
        <w:t xml:space="preserve">21 сентября Волгоградский государственный технический университет </w:t>
      </w:r>
      <w:r>
        <w:rPr>
          <w:rFonts w:ascii="Times New Roman" w:hAnsi="Times New Roman" w:cs="Times New Roman"/>
          <w:sz w:val="36"/>
          <w:szCs w:val="36"/>
        </w:rPr>
        <w:t xml:space="preserve">посетил </w:t>
      </w:r>
      <w:r w:rsidRPr="00D70768">
        <w:rPr>
          <w:rFonts w:ascii="Times New Roman" w:hAnsi="Times New Roman" w:cs="Times New Roman"/>
          <w:sz w:val="36"/>
          <w:szCs w:val="36"/>
        </w:rPr>
        <w:t xml:space="preserve">атташе по культурному сотрудничеству Посольства Египта в РФ Мохамед Эльсергани, </w:t>
      </w:r>
      <w:r>
        <w:rPr>
          <w:rFonts w:ascii="Times New Roman" w:hAnsi="Times New Roman" w:cs="Times New Roman"/>
          <w:sz w:val="36"/>
          <w:szCs w:val="36"/>
        </w:rPr>
        <w:t>в рамках участия</w:t>
      </w:r>
      <w:r w:rsidRPr="00D70768">
        <w:rPr>
          <w:rFonts w:ascii="Times New Roman" w:hAnsi="Times New Roman" w:cs="Times New Roman"/>
          <w:sz w:val="36"/>
          <w:szCs w:val="36"/>
        </w:rPr>
        <w:t xml:space="preserve"> в Международном форуме общественной дипломатии «Диалог на Волге: мир и взаимопонимание в XXI веке»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B4970" w:rsidRDefault="002B4970" w:rsidP="00D707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4970" w:rsidRDefault="002B4970" w:rsidP="00D707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Гостя встречал и.о. проректора по учебной работе А.Е. Годенко. Алексей Ефимович отметил значимость визита в дни празднования 60-летия начала подготовки иностранных специалистов политехе. Студенты более чем из 50 стран мира обучаются сегодня в ВолгГТУ и около 40 человек – граждане Египта. Также господину </w:t>
      </w:r>
      <w:r w:rsidRPr="00D70768">
        <w:rPr>
          <w:rFonts w:ascii="Times New Roman" w:hAnsi="Times New Roman" w:cs="Times New Roman"/>
          <w:sz w:val="36"/>
          <w:szCs w:val="36"/>
        </w:rPr>
        <w:t>Эльсергани</w:t>
      </w:r>
      <w:r>
        <w:rPr>
          <w:rFonts w:ascii="Times New Roman" w:hAnsi="Times New Roman" w:cs="Times New Roman"/>
          <w:sz w:val="36"/>
          <w:szCs w:val="36"/>
        </w:rPr>
        <w:t xml:space="preserve"> рассказали о перспективных направлениях подготовки в химической</w:t>
      </w:r>
      <w:r w:rsidRPr="0079370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металлургической отраслях</w:t>
      </w:r>
      <w:r w:rsidRPr="0079370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 сфере информационных</w:t>
      </w:r>
      <w:r w:rsidRPr="0079370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архитектурных и строительных технологий.   </w:t>
      </w:r>
    </w:p>
    <w:p w:rsidR="002B4970" w:rsidRDefault="002B4970" w:rsidP="00D707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4970" w:rsidRDefault="002B4970" w:rsidP="00D707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Далее состоялась встреча атташе с ректором ВолгГТУ А.В. Навроцким. Александр Валентинович рассказал о совместном сотрудничестве по программам информатики и цифровой экономики. Мохамед </w:t>
      </w:r>
      <w:r w:rsidRPr="00D70768">
        <w:rPr>
          <w:rFonts w:ascii="Times New Roman" w:hAnsi="Times New Roman" w:cs="Times New Roman"/>
          <w:sz w:val="36"/>
          <w:szCs w:val="36"/>
        </w:rPr>
        <w:t>Эльсергани</w:t>
      </w:r>
      <w:r>
        <w:rPr>
          <w:rFonts w:ascii="Times New Roman" w:hAnsi="Times New Roman" w:cs="Times New Roman"/>
          <w:sz w:val="36"/>
          <w:szCs w:val="36"/>
        </w:rPr>
        <w:t xml:space="preserve"> сообщил, что, несмотря на сложную экономическую ситуацию</w:t>
      </w:r>
      <w:r w:rsidRPr="00F878E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работа по внедрению программ уже ведется</w:t>
      </w:r>
      <w:r w:rsidRPr="00AC30D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также отметил высокий уровень представленной презентации. </w:t>
      </w:r>
    </w:p>
    <w:p w:rsidR="002B4970" w:rsidRDefault="002B4970" w:rsidP="00D707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«У студентов из Египта есть возможность выбора учебного заведения среди стран Северной Америки</w:t>
      </w:r>
      <w:r w:rsidRPr="00F4305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Европы и тот факт</w:t>
      </w:r>
      <w:r w:rsidRPr="0075208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что ВолгГТУ входит в авторитетные международные рейтинги</w:t>
      </w:r>
      <w:r w:rsidRPr="0075208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является несомненным преимуществом», – отметил атташе. </w:t>
      </w:r>
    </w:p>
    <w:p w:rsidR="002B4970" w:rsidRDefault="002B4970" w:rsidP="00D707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4970" w:rsidRDefault="002B4970" w:rsidP="00D707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Также обсуждались вопросы взаимного сотрудничества</w:t>
      </w:r>
      <w:r w:rsidRPr="0075208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была подчеркнута важность мотивации студентов и вовлеченности в образовательный процесс. </w:t>
      </w:r>
    </w:p>
    <w:p w:rsidR="002B4970" w:rsidRDefault="002B4970" w:rsidP="00D707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Кроме этого г-н</w:t>
      </w:r>
      <w:r w:rsidRPr="001A241A">
        <w:rPr>
          <w:rFonts w:ascii="Times New Roman" w:hAnsi="Times New Roman" w:cs="Times New Roman"/>
          <w:sz w:val="36"/>
          <w:szCs w:val="36"/>
        </w:rPr>
        <w:t xml:space="preserve"> </w:t>
      </w:r>
      <w:r w:rsidRPr="00D70768">
        <w:rPr>
          <w:rFonts w:ascii="Times New Roman" w:hAnsi="Times New Roman" w:cs="Times New Roman"/>
          <w:sz w:val="36"/>
          <w:szCs w:val="36"/>
        </w:rPr>
        <w:t>Эльсергани</w:t>
      </w:r>
      <w:r>
        <w:rPr>
          <w:rFonts w:ascii="Times New Roman" w:hAnsi="Times New Roman" w:cs="Times New Roman"/>
          <w:sz w:val="36"/>
          <w:szCs w:val="36"/>
        </w:rPr>
        <w:t xml:space="preserve"> посетил музей истории и науки ВолгГТУ. «Мне очень понравился ваш вуз. Желаю вам успехов и процветания», – написал атташе в книге почетных гостей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.</w:t>
      </w:r>
      <w:r w:rsidRPr="00D7076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B4970" w:rsidRDefault="002B4970" w:rsidP="00D707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4970" w:rsidRPr="0075208E" w:rsidRDefault="002B4970" w:rsidP="00D7076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завершение визита состоялась встреча со студентами из Египта. Атташе нацелил ребят на продуктивную работу в науке</w:t>
      </w:r>
      <w:r w:rsidRPr="0075208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также пожелал успехов во всех их начинаниях.    </w:t>
      </w:r>
    </w:p>
    <w:sectPr w:rsidR="002B4970" w:rsidRPr="0075208E" w:rsidSect="00B9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768"/>
    <w:rsid w:val="000404A6"/>
    <w:rsid w:val="00055370"/>
    <w:rsid w:val="001A241A"/>
    <w:rsid w:val="002B4970"/>
    <w:rsid w:val="003B46F7"/>
    <w:rsid w:val="0075208E"/>
    <w:rsid w:val="00793708"/>
    <w:rsid w:val="00AC30D9"/>
    <w:rsid w:val="00B912D7"/>
    <w:rsid w:val="00BA758D"/>
    <w:rsid w:val="00C822D0"/>
    <w:rsid w:val="00D54F68"/>
    <w:rsid w:val="00D70768"/>
    <w:rsid w:val="00F4305B"/>
    <w:rsid w:val="00F878E1"/>
    <w:rsid w:val="00FD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68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286</Words>
  <Characters>1633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Андрей</cp:lastModifiedBy>
  <cp:revision>8</cp:revision>
  <dcterms:created xsi:type="dcterms:W3CDTF">2022-09-21T12:40:00Z</dcterms:created>
  <dcterms:modified xsi:type="dcterms:W3CDTF">2022-09-22T05:24:00Z</dcterms:modified>
</cp:coreProperties>
</file>