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174BA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174BA1" w:rsidRDefault="00A06384">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174BA1">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174BA1" w:rsidRDefault="00A06384">
            <w:pPr>
              <w:pStyle w:val="ConsPlusTitlePage0"/>
              <w:jc w:val="center"/>
            </w:pPr>
            <w:r>
              <w:rPr>
                <w:sz w:val="48"/>
              </w:rPr>
              <w:t>Приказ Минобрнауки России от 04.05.2026 N 266</w:t>
            </w:r>
            <w:r>
              <w:rPr>
                <w:sz w:val="48"/>
              </w:rPr>
              <w:br/>
            </w:r>
            <w:r>
              <w:rPr>
                <w:sz w:val="48"/>
              </w:rPr>
              <w:t>"Об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w:t>
            </w:r>
            <w:r>
              <w:rPr>
                <w:sz w:val="48"/>
              </w:rPr>
              <w:t>и, сведений о доходах, расходах, об имуществе и обязательствах имущественного характера"</w:t>
            </w:r>
            <w:r>
              <w:rPr>
                <w:sz w:val="48"/>
              </w:rPr>
              <w:br/>
              <w:t>(Зарегистрировано в Минюсте России 15.07.2026 N 87484)</w:t>
            </w:r>
          </w:p>
        </w:tc>
      </w:tr>
      <w:tr w:rsidR="00174BA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174BA1" w:rsidRDefault="00A06384">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w:t>
              </w:r>
              <w:r>
                <w:rPr>
                  <w:b/>
                  <w:color w:val="0000FF"/>
                  <w:sz w:val="28"/>
                </w:rPr>
                <w:t>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06.10.2026</w:t>
            </w:r>
            <w:r>
              <w:rPr>
                <w:sz w:val="28"/>
              </w:rPr>
              <w:br/>
              <w:t> </w:t>
            </w:r>
          </w:p>
        </w:tc>
      </w:tr>
    </w:tbl>
    <w:p w:rsidR="00174BA1" w:rsidRDefault="00174BA1">
      <w:pPr>
        <w:pStyle w:val="ConsPlusNormal0"/>
        <w:sectPr w:rsidR="00174BA1">
          <w:pgSz w:w="11906" w:h="16838"/>
          <w:pgMar w:top="841" w:right="595" w:bottom="841" w:left="595" w:header="0" w:footer="0" w:gutter="0"/>
          <w:cols w:space="720"/>
          <w:titlePg/>
        </w:sectPr>
      </w:pPr>
    </w:p>
    <w:p w:rsidR="00174BA1" w:rsidRDefault="00174BA1">
      <w:pPr>
        <w:pStyle w:val="ConsPlusNormal0"/>
        <w:jc w:val="both"/>
        <w:outlineLvl w:val="0"/>
      </w:pPr>
    </w:p>
    <w:p w:rsidR="00174BA1" w:rsidRDefault="00A06384">
      <w:pPr>
        <w:pStyle w:val="ConsPlusNormal0"/>
        <w:outlineLvl w:val="0"/>
      </w:pPr>
      <w:r>
        <w:t>Зарегистрировано в Минюсте России 15 июля 2026 г. N 87484</w:t>
      </w:r>
    </w:p>
    <w:p w:rsidR="00174BA1" w:rsidRDefault="00174BA1">
      <w:pPr>
        <w:pStyle w:val="ConsPlusNormal0"/>
        <w:pBdr>
          <w:bottom w:val="single" w:sz="6" w:space="0" w:color="auto"/>
        </w:pBdr>
        <w:spacing w:before="100" w:after="100"/>
        <w:jc w:val="both"/>
        <w:rPr>
          <w:sz w:val="2"/>
          <w:szCs w:val="2"/>
        </w:rPr>
      </w:pPr>
    </w:p>
    <w:p w:rsidR="00174BA1" w:rsidRDefault="00174BA1">
      <w:pPr>
        <w:pStyle w:val="ConsPlusNormal0"/>
        <w:jc w:val="both"/>
      </w:pPr>
    </w:p>
    <w:p w:rsidR="00174BA1" w:rsidRDefault="00A06384">
      <w:pPr>
        <w:pStyle w:val="ConsPlusTitle0"/>
        <w:jc w:val="center"/>
      </w:pPr>
      <w:r>
        <w:t>МИНИСТЕРСТВО НАУКИ И ВЫСШЕГО ОБРАЗОВАНИЯ</w:t>
      </w:r>
    </w:p>
    <w:p w:rsidR="00174BA1" w:rsidRDefault="00A06384">
      <w:pPr>
        <w:pStyle w:val="ConsPlusTitle0"/>
        <w:jc w:val="center"/>
      </w:pPr>
      <w:r>
        <w:t>РОССИЙСКОЙ ФЕДЕРАЦИИ</w:t>
      </w:r>
    </w:p>
    <w:p w:rsidR="00174BA1" w:rsidRDefault="00174BA1">
      <w:pPr>
        <w:pStyle w:val="ConsPlusTitle0"/>
        <w:jc w:val="center"/>
      </w:pPr>
    </w:p>
    <w:p w:rsidR="00174BA1" w:rsidRDefault="00A06384">
      <w:pPr>
        <w:pStyle w:val="ConsPlusTitle0"/>
        <w:jc w:val="center"/>
      </w:pPr>
      <w:r>
        <w:t>ПРИКАЗ</w:t>
      </w:r>
    </w:p>
    <w:p w:rsidR="00174BA1" w:rsidRDefault="00A06384">
      <w:pPr>
        <w:pStyle w:val="ConsPlusTitle0"/>
        <w:jc w:val="center"/>
      </w:pPr>
      <w:r>
        <w:t>от 4 мая 2026 г. N 266</w:t>
      </w:r>
    </w:p>
    <w:p w:rsidR="00174BA1" w:rsidRDefault="00174BA1">
      <w:pPr>
        <w:pStyle w:val="ConsPlusTitle0"/>
        <w:jc w:val="center"/>
      </w:pPr>
    </w:p>
    <w:p w:rsidR="00174BA1" w:rsidRDefault="00A06384">
      <w:pPr>
        <w:pStyle w:val="ConsPlusTitle0"/>
        <w:jc w:val="center"/>
      </w:pPr>
      <w:r>
        <w:t>ОБ УТВЕРЖДЕНИИ ПОРЯДКА</w:t>
      </w:r>
    </w:p>
    <w:p w:rsidR="00174BA1" w:rsidRDefault="00A06384">
      <w:pPr>
        <w:pStyle w:val="ConsPlusTitle0"/>
        <w:jc w:val="center"/>
      </w:pPr>
      <w:r>
        <w:t>ПРЕДСТАВЛЕНИЯ ГРАЖДАНАМИ, ПРЕТЕНДУЮЩИМИ НА ЗАМЕЩЕНИЕ</w:t>
      </w:r>
    </w:p>
    <w:p w:rsidR="00174BA1" w:rsidRDefault="00A06384">
      <w:pPr>
        <w:pStyle w:val="ConsPlusTitle0"/>
        <w:jc w:val="center"/>
      </w:pPr>
      <w:r>
        <w:t>ДОЛЖНОСТЕЙ, И РАБОТНИКАМИ, ЗАМЕЩАЮЩИМИ ДОЛЖНОСТИ</w:t>
      </w:r>
    </w:p>
    <w:p w:rsidR="00174BA1" w:rsidRDefault="00A06384">
      <w:pPr>
        <w:pStyle w:val="ConsPlusTitle0"/>
        <w:jc w:val="center"/>
      </w:pPr>
      <w:r>
        <w:t>В ОРГАНИЗАЦИЯХ, СОЗДАВАЕМЫХ ДЛЯ ВЫПОЛНЕНИЯ ЗАДАЧ,</w:t>
      </w:r>
    </w:p>
    <w:p w:rsidR="00174BA1" w:rsidRDefault="00A06384">
      <w:pPr>
        <w:pStyle w:val="ConsPlusTitle0"/>
        <w:jc w:val="center"/>
      </w:pPr>
      <w:r>
        <w:t>ПОСТАВЛЕННЫХ ПЕРЕД МИНИСТЕРСТВОМ НАУКИ И ВЫСШЕГО</w:t>
      </w:r>
    </w:p>
    <w:p w:rsidR="00174BA1" w:rsidRDefault="00A06384">
      <w:pPr>
        <w:pStyle w:val="ConsPlusTitle0"/>
        <w:jc w:val="center"/>
      </w:pPr>
      <w:r>
        <w:t>ОБРАЗОВАНИЯ РОССИЙСКОЙ ФЕДЕРАЦИИ, СВЕДЕНИЙ О ДОХОДАХ,</w:t>
      </w:r>
    </w:p>
    <w:p w:rsidR="00174BA1" w:rsidRDefault="00A06384">
      <w:pPr>
        <w:pStyle w:val="ConsPlusTitle0"/>
        <w:jc w:val="center"/>
      </w:pPr>
      <w:r>
        <w:t>РАСХОДАХ, ОБ ИМУЩЕСТВЕ И ОБЯЗАТЕЛЬСТВАХ</w:t>
      </w:r>
    </w:p>
    <w:p w:rsidR="00174BA1" w:rsidRDefault="00A06384">
      <w:pPr>
        <w:pStyle w:val="ConsPlusTitle0"/>
        <w:jc w:val="center"/>
      </w:pPr>
      <w:r>
        <w:t>ИМУЩЕСТВЕННОГО ХАРАКТЕРА</w:t>
      </w:r>
    </w:p>
    <w:p w:rsidR="00174BA1" w:rsidRDefault="00174BA1">
      <w:pPr>
        <w:pStyle w:val="ConsPlusNormal0"/>
        <w:jc w:val="center"/>
      </w:pPr>
    </w:p>
    <w:p w:rsidR="00174BA1" w:rsidRDefault="00A06384">
      <w:pPr>
        <w:pStyle w:val="ConsPlusNormal0"/>
        <w:ind w:firstLine="540"/>
        <w:jc w:val="both"/>
      </w:pPr>
      <w:r>
        <w:t xml:space="preserve">В соответствии с </w:t>
      </w:r>
      <w:hyperlink r:id="rId9" w:tooltip="Федеральный закон от 25.12.2008 N 273-ФЗ (ред. от 25.04.2026) &quot;О противодействии коррупции&quot; {КонсультантПлюс}">
        <w:r>
          <w:rPr>
            <w:color w:val="0000FF"/>
          </w:rPr>
          <w:t>частью 2 статьи 8</w:t>
        </w:r>
      </w:hyperlink>
      <w:r>
        <w:t xml:space="preserve"> и </w:t>
      </w:r>
      <w:hyperlink r:id="rId10" w:tooltip="Федеральный закон от 25.12.2008 N 273-ФЗ (ред. от 25.04.2026) &quot;О противодействии коррупции&quot; {КонсультантПлюс}">
        <w:r>
          <w:rPr>
            <w:color w:val="0000FF"/>
          </w:rPr>
          <w:t>частью 1 статьи 8.1</w:t>
        </w:r>
      </w:hyperlink>
      <w:r>
        <w:t xml:space="preserve"> Федерального закона от 25 декабря 2008 г. N 273-ФЗ "О противодействии коррупции", </w:t>
      </w:r>
      <w:hyperlink r:id="rId11"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частью 2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и </w:t>
      </w:r>
      <w:hyperlink r:id="rId12"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
        <w:r>
          <w:rPr>
            <w:color w:val="0000FF"/>
          </w:rPr>
          <w:t>подпунктом "б" 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w:t>
      </w:r>
      <w:r>
        <w:t>тиводействии коррупции" приказываю:</w:t>
      </w:r>
    </w:p>
    <w:p w:rsidR="00174BA1" w:rsidRDefault="00A06384">
      <w:pPr>
        <w:pStyle w:val="ConsPlusNormal0"/>
        <w:spacing w:before="240"/>
        <w:ind w:firstLine="540"/>
        <w:jc w:val="both"/>
      </w:pPr>
      <w:r>
        <w:t xml:space="preserve">1. Утвердить прилагаемый </w:t>
      </w:r>
      <w:hyperlink w:anchor="P39" w:tooltip="ПОРЯДОК">
        <w:r>
          <w:rPr>
            <w:color w:val="0000FF"/>
          </w:rPr>
          <w:t>Порядок</w:t>
        </w:r>
      </w:hyperlink>
      <w:r>
        <w:t xml:space="preserve"> представления гражданами, претендующими на замещение должностей, и работниками, замещающими должности в организациях, создаваемых для выполнения зад</w:t>
      </w:r>
      <w:r>
        <w:t>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w:t>
      </w:r>
    </w:p>
    <w:p w:rsidR="00174BA1" w:rsidRDefault="00A06384">
      <w:pPr>
        <w:pStyle w:val="ConsPlusNormal0"/>
        <w:spacing w:before="240"/>
        <w:ind w:firstLine="540"/>
        <w:jc w:val="both"/>
      </w:pPr>
      <w:r>
        <w:t>2. Признать утратившими силу:</w:t>
      </w:r>
    </w:p>
    <w:p w:rsidR="00174BA1" w:rsidRDefault="00A06384">
      <w:pPr>
        <w:pStyle w:val="ConsPlusNormal0"/>
        <w:spacing w:before="240"/>
        <w:ind w:firstLine="540"/>
        <w:jc w:val="both"/>
      </w:pPr>
      <w:hyperlink r:id="rId13" w:tooltip="Приказ Минобрнауки России от 26.07.2018 N 12н (ред. от 08.11.2022) &quot;Об утверждении Порядка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
        <w:r>
          <w:rPr>
            <w:color w:val="0000FF"/>
          </w:rPr>
          <w:t>приказ</w:t>
        </w:r>
      </w:hyperlink>
      <w:r>
        <w:t xml:space="preserve"> Министерства науки и высшего образования Российской Федерации от 26 июля 2018 г. N 12н "Об утверждении Порядка представления гражданами, претендующими на замещение должностей, и работниками, замещ</w:t>
      </w:r>
      <w:r>
        <w:t>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w:t>
      </w:r>
      <w:r>
        <w:t xml:space="preserve"> о доходах, расходах, об имуществе и обязательствах имущественного характера своих супруги (супруга) и несовершеннолетних детей" (зарегистрирован Министерством юстиции Российской Федерации 15 августа 2018 г., регистрационный N 51907);</w:t>
      </w:r>
    </w:p>
    <w:p w:rsidR="00174BA1" w:rsidRDefault="00A06384">
      <w:pPr>
        <w:pStyle w:val="ConsPlusNormal0"/>
        <w:spacing w:before="240"/>
        <w:ind w:firstLine="540"/>
        <w:jc w:val="both"/>
      </w:pPr>
      <w:hyperlink r:id="rId14" w:tooltip="Приказ Минобрнауки России от 16.08.2019 N 604 (ред. от 01.06.2026) &quot;О внесении изменений в некоторые нормативные правовые акты Министерства науки и высшего образования Российской Федерации по вопросам противодействия коррупции&quot; (Зарегистрировано в Минюсте Росс">
        <w:r>
          <w:rPr>
            <w:color w:val="0000FF"/>
          </w:rPr>
          <w:t>пункт 1</w:t>
        </w:r>
      </w:hyperlink>
      <w:r>
        <w:t xml:space="preserve"> изменений, которые вносятся в некоторые нормативные правовые акты Министерства науки и высшего образования Российской Феде</w:t>
      </w:r>
      <w:r>
        <w:t>рации по вопросам противодействия коррупции, утвержденных приказом Министерства науки и высшего образования Российской Федерации от 16 августа 2019 г. N 604 (зарегистрирован Министерством юстиции Российской Федерации 25 октября 2019 г., регистрационный N 5</w:t>
      </w:r>
      <w:r>
        <w:t>6323);</w:t>
      </w:r>
    </w:p>
    <w:p w:rsidR="00174BA1" w:rsidRDefault="00A06384">
      <w:pPr>
        <w:pStyle w:val="ConsPlusNormal0"/>
        <w:spacing w:before="240"/>
        <w:ind w:firstLine="540"/>
        <w:jc w:val="both"/>
      </w:pPr>
      <w:hyperlink r:id="rId15" w:tooltip="Приказ Минобрнауки России от 08.11.2022 N 1085 &quot;О внесении изменений в Порядок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
        <w:r>
          <w:rPr>
            <w:color w:val="0000FF"/>
          </w:rPr>
          <w:t>приказ</w:t>
        </w:r>
      </w:hyperlink>
      <w:r>
        <w:t xml:space="preserve"> Министерства науки и высшего образования Российской Федерации от 8 ноября 2022 г. N 1085 "О внесении изменений в Порядок представления г</w:t>
      </w:r>
      <w:r>
        <w:t>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w:t>
      </w:r>
      <w:r>
        <w:t xml:space="preserve">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утвержденный приказом Министерства науки и высшего образо</w:t>
      </w:r>
      <w:r>
        <w:t>вания Российской Федерации от 26 июля 2018 г. N 12н" (зарегистрирован Министерством юстиции Российской Федерации 18 января 2023 г., регистрационный N 72044).</w:t>
      </w:r>
    </w:p>
    <w:p w:rsidR="00174BA1" w:rsidRDefault="00174BA1">
      <w:pPr>
        <w:pStyle w:val="ConsPlusNormal0"/>
        <w:ind w:firstLine="540"/>
        <w:jc w:val="both"/>
      </w:pPr>
    </w:p>
    <w:p w:rsidR="00174BA1" w:rsidRDefault="00A06384">
      <w:pPr>
        <w:pStyle w:val="ConsPlusNormal0"/>
        <w:jc w:val="right"/>
      </w:pPr>
      <w:r>
        <w:t>Министр</w:t>
      </w:r>
    </w:p>
    <w:p w:rsidR="00174BA1" w:rsidRDefault="00A06384">
      <w:pPr>
        <w:pStyle w:val="ConsPlusNormal0"/>
        <w:jc w:val="right"/>
      </w:pPr>
      <w:r>
        <w:t>В.Н.ФАЛЬКОВ</w:t>
      </w:r>
    </w:p>
    <w:p w:rsidR="00174BA1" w:rsidRDefault="00174BA1">
      <w:pPr>
        <w:pStyle w:val="ConsPlusNormal0"/>
        <w:ind w:firstLine="540"/>
        <w:jc w:val="both"/>
      </w:pPr>
    </w:p>
    <w:p w:rsidR="00174BA1" w:rsidRDefault="00174BA1">
      <w:pPr>
        <w:pStyle w:val="ConsPlusNormal0"/>
        <w:ind w:firstLine="540"/>
        <w:jc w:val="both"/>
      </w:pPr>
    </w:p>
    <w:p w:rsidR="00174BA1" w:rsidRDefault="00174BA1">
      <w:pPr>
        <w:pStyle w:val="ConsPlusNormal0"/>
        <w:ind w:firstLine="540"/>
        <w:jc w:val="both"/>
      </w:pPr>
    </w:p>
    <w:p w:rsidR="00174BA1" w:rsidRDefault="00174BA1">
      <w:pPr>
        <w:pStyle w:val="ConsPlusNormal0"/>
        <w:ind w:firstLine="540"/>
        <w:jc w:val="both"/>
      </w:pPr>
    </w:p>
    <w:p w:rsidR="00174BA1" w:rsidRDefault="00174BA1">
      <w:pPr>
        <w:pStyle w:val="ConsPlusNormal0"/>
        <w:ind w:firstLine="540"/>
        <w:jc w:val="both"/>
      </w:pPr>
    </w:p>
    <w:p w:rsidR="00174BA1" w:rsidRDefault="00A06384">
      <w:pPr>
        <w:pStyle w:val="ConsPlusNormal0"/>
        <w:jc w:val="right"/>
        <w:outlineLvl w:val="0"/>
      </w:pPr>
      <w:r>
        <w:t>Утвержден</w:t>
      </w:r>
    </w:p>
    <w:p w:rsidR="00174BA1" w:rsidRDefault="00A06384">
      <w:pPr>
        <w:pStyle w:val="ConsPlusNormal0"/>
        <w:jc w:val="right"/>
      </w:pPr>
      <w:r>
        <w:t>приказом Министерства науки</w:t>
      </w:r>
    </w:p>
    <w:p w:rsidR="00174BA1" w:rsidRDefault="00A06384">
      <w:pPr>
        <w:pStyle w:val="ConsPlusNormal0"/>
        <w:jc w:val="right"/>
      </w:pPr>
      <w:r>
        <w:t>и высшего образования</w:t>
      </w:r>
    </w:p>
    <w:p w:rsidR="00174BA1" w:rsidRDefault="00A06384">
      <w:pPr>
        <w:pStyle w:val="ConsPlusNormal0"/>
        <w:jc w:val="right"/>
      </w:pPr>
      <w:r>
        <w:t>Российской Федерации</w:t>
      </w:r>
    </w:p>
    <w:p w:rsidR="00174BA1" w:rsidRDefault="00A06384">
      <w:pPr>
        <w:pStyle w:val="ConsPlusNormal0"/>
        <w:jc w:val="right"/>
      </w:pPr>
      <w:r>
        <w:t>от 4 мая 2026 г. N 266</w:t>
      </w:r>
    </w:p>
    <w:p w:rsidR="00174BA1" w:rsidRDefault="00174BA1">
      <w:pPr>
        <w:pStyle w:val="ConsPlusNormal0"/>
        <w:ind w:firstLine="540"/>
        <w:jc w:val="both"/>
      </w:pPr>
    </w:p>
    <w:p w:rsidR="00174BA1" w:rsidRDefault="00A06384">
      <w:pPr>
        <w:pStyle w:val="ConsPlusTitle0"/>
        <w:jc w:val="center"/>
      </w:pPr>
      <w:bookmarkStart w:id="1" w:name="P39"/>
      <w:bookmarkEnd w:id="1"/>
      <w:r>
        <w:t>ПОРЯДОК</w:t>
      </w:r>
    </w:p>
    <w:p w:rsidR="00174BA1" w:rsidRDefault="00A06384">
      <w:pPr>
        <w:pStyle w:val="ConsPlusTitle0"/>
        <w:jc w:val="center"/>
      </w:pPr>
      <w:r>
        <w:t>ПРЕДСТАВЛЕНИЯ ГРАЖДАНАМИ, ПРЕТЕНДУЮЩИМИ НА ЗАМЕЩЕНИЕ</w:t>
      </w:r>
    </w:p>
    <w:p w:rsidR="00174BA1" w:rsidRDefault="00A06384">
      <w:pPr>
        <w:pStyle w:val="ConsPlusTitle0"/>
        <w:jc w:val="center"/>
      </w:pPr>
      <w:r>
        <w:t>ДОЛЖНОСТЕЙ, И РАБОТНИКАМИ, ЗАМЕЩАЮЩИМИ ДОЛЖНОСТИ</w:t>
      </w:r>
    </w:p>
    <w:p w:rsidR="00174BA1" w:rsidRDefault="00A06384">
      <w:pPr>
        <w:pStyle w:val="ConsPlusTitle0"/>
        <w:jc w:val="center"/>
      </w:pPr>
      <w:r>
        <w:t>В ОРГАНИЗАЦИЯХ, СОЗДАВАЕМЫХ ДЛЯ ВЫПОЛНЕНИЯ ЗАДАЧ,</w:t>
      </w:r>
    </w:p>
    <w:p w:rsidR="00174BA1" w:rsidRDefault="00A06384">
      <w:pPr>
        <w:pStyle w:val="ConsPlusTitle0"/>
        <w:jc w:val="center"/>
      </w:pPr>
      <w:r>
        <w:t>ПОСТАВЛЕННЫХ ПЕРЕД МИНИСТЕРСТВОМ НАУКИ И ВЫСШЕГО</w:t>
      </w:r>
    </w:p>
    <w:p w:rsidR="00174BA1" w:rsidRDefault="00A06384">
      <w:pPr>
        <w:pStyle w:val="ConsPlusTitle0"/>
        <w:jc w:val="center"/>
      </w:pPr>
      <w:r>
        <w:t>ОБ</w:t>
      </w:r>
      <w:r>
        <w:t>РАЗОВАНИЯ РОССИЙСКОЙ ФЕДЕРАЦИИ, СВЕДЕНИЙ О ДОХОДАХ,</w:t>
      </w:r>
    </w:p>
    <w:p w:rsidR="00174BA1" w:rsidRDefault="00A06384">
      <w:pPr>
        <w:pStyle w:val="ConsPlusTitle0"/>
        <w:jc w:val="center"/>
      </w:pPr>
      <w:r>
        <w:t>РАСХОДАХ, ОБ ИМУЩЕСТВЕ И ОБЯЗАТЕЛЬСТВАХ</w:t>
      </w:r>
    </w:p>
    <w:p w:rsidR="00174BA1" w:rsidRDefault="00A06384">
      <w:pPr>
        <w:pStyle w:val="ConsPlusTitle0"/>
        <w:jc w:val="center"/>
      </w:pPr>
      <w:r>
        <w:t>ИМУЩЕСТВЕННОГО ХАРАКТЕРА</w:t>
      </w:r>
    </w:p>
    <w:p w:rsidR="00174BA1" w:rsidRDefault="00174BA1">
      <w:pPr>
        <w:pStyle w:val="ConsPlusNormal0"/>
        <w:ind w:firstLine="540"/>
        <w:jc w:val="both"/>
      </w:pPr>
    </w:p>
    <w:p w:rsidR="00174BA1" w:rsidRDefault="00A06384">
      <w:pPr>
        <w:pStyle w:val="ConsPlusNormal0"/>
        <w:ind w:firstLine="540"/>
        <w:jc w:val="both"/>
      </w:pPr>
      <w:bookmarkStart w:id="2" w:name="P48"/>
      <w:bookmarkEnd w:id="2"/>
      <w:r>
        <w:t xml:space="preserve">1. Сведения о доходах, об имуществе и обязательствах имущественного характера, предусмотренные </w:t>
      </w:r>
      <w:hyperlink r:id="rId16" w:tooltip="Федеральный закон от 25.12.2008 N 273-ФЗ (ред. от 25.04.2026) &quot;О противодействии коррупции&quot; {КонсультантПлюс}">
        <w:r>
          <w:rPr>
            <w:color w:val="0000FF"/>
          </w:rPr>
          <w:t>частью 1 статьи 8</w:t>
        </w:r>
      </w:hyperlink>
      <w:r>
        <w:t xml:space="preserve"> Федерального закона от 25 декабря 2008 г. N 273-</w:t>
      </w:r>
      <w:r>
        <w:t>ФЗ "О противодействии коррупции" (далее - сведения о доходах, об имуществе и обязательствах имущественного характера), представляют:</w:t>
      </w:r>
    </w:p>
    <w:p w:rsidR="00174BA1" w:rsidRDefault="00A06384">
      <w:pPr>
        <w:pStyle w:val="ConsPlusNormal0"/>
        <w:spacing w:before="240"/>
        <w:ind w:firstLine="540"/>
        <w:jc w:val="both"/>
      </w:pPr>
      <w:r>
        <w:t>а) граждане, претендующие на замещение должностей в федеральных государственных учреждениях и федеральных государственных у</w:t>
      </w:r>
      <w:r>
        <w:t xml:space="preserve">нитарных предприятиях, включенных в </w:t>
      </w:r>
      <w:hyperlink r:id="rId17" w:tooltip="Распоряжение Правительства РФ от 27.06.2018 N 1293-р (ред. от 19.06.2026) &lt;Об утверждении перечней организаций, подведомственных Министерству науки и высшего образования Российской Федерации, Министерству просвещения Российской Федерации, Рособрнадзору и призн">
        <w:r>
          <w:rPr>
            <w:color w:val="0000FF"/>
          </w:rPr>
          <w:t>перечень</w:t>
        </w:r>
      </w:hyperlink>
      <w:r>
        <w:t xml:space="preserve"> организаций, подведомственных Министерству науки и высшего образования Российской Фед</w:t>
      </w:r>
      <w:r>
        <w:t>ерации, утвержденный распоряжением Правительства Российской Федерации от 27 июня 2018 г. N 1293-р, и иных организациях, отнесенных в соответствии с актами Правительства Российской Федерации к ведению Министерства науки и высшего образования Российской Феде</w:t>
      </w:r>
      <w:r>
        <w:t xml:space="preserve">рации (далее - подведомственные организации), предусмотренных </w:t>
      </w:r>
      <w:hyperlink r:id="rId18" w:tooltip="Приказ Минобрнауки России от 17.01.2022 N 31 (ред. от 29.07.2025) &quot;Об утверждении Перечня должностей в организациях, созданных для выполнения задач, поставленных перед Министерством науки и высшего образования Российской Федерации, при назначении на которые гр">
        <w:r>
          <w:rPr>
            <w:color w:val="0000FF"/>
          </w:rPr>
          <w:t>перечнем</w:t>
        </w:r>
      </w:hyperlink>
      <w:r>
        <w:t xml:space="preserve"> должностей в организациях, создаваемых для выполнения зада</w:t>
      </w:r>
      <w:r>
        <w:t xml:space="preserve">ч, поставленных перед Министерством науки и высшего образования Российской Федерации, при назначении на которые граждане и при замещении </w:t>
      </w:r>
      <w:r>
        <w:lastRenderedPageBreak/>
        <w:t>которых работники обязаны представлять сведения о своих доходах, расходах, об имуществе и обязательствах имущественного</w:t>
      </w:r>
      <w:r>
        <w:t xml:space="preserve">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утверждаемым нормативным правовым актом Минобрнауки России в соответствии с </w:t>
      </w:r>
      <w:hyperlink r:id="rId19"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
        <w:r>
          <w:rPr>
            <w:color w:val="0000FF"/>
          </w:rPr>
          <w:t>подпунктом "а" пункта 22</w:t>
        </w:r>
      </w:hyperlink>
      <w:r>
        <w:t xml:space="preserve"> Указа Президента Российской Федерации от 2 апреля 2013 г. N 309 "О мерах по реализации отдельных положений Федерального зако</w:t>
      </w:r>
      <w:r>
        <w:t>на "О противодействии коррупции" (далее соответственно - граждане, Перечень);</w:t>
      </w:r>
    </w:p>
    <w:p w:rsidR="00174BA1" w:rsidRDefault="00A06384">
      <w:pPr>
        <w:pStyle w:val="ConsPlusNormal0"/>
        <w:spacing w:before="240"/>
        <w:ind w:firstLine="540"/>
        <w:jc w:val="both"/>
      </w:pPr>
      <w:r>
        <w:t>б) работники подведомственных организаций, замещающие должности, предусмотренные Перечнем (далее - работники).</w:t>
      </w:r>
    </w:p>
    <w:p w:rsidR="00174BA1" w:rsidRDefault="00A06384">
      <w:pPr>
        <w:pStyle w:val="ConsPlusNormal0"/>
        <w:spacing w:before="240"/>
        <w:ind w:firstLine="540"/>
        <w:jc w:val="both"/>
      </w:pPr>
      <w:bookmarkStart w:id="3" w:name="P51"/>
      <w:bookmarkEnd w:id="3"/>
      <w:r>
        <w:t>2. Сведения о расходах представляют работники, замещающие должности</w:t>
      </w:r>
      <w:r>
        <w:t>, замещение которых влечет за собой обязанность представлять сведения о доходах в соответствии с законодательством Российской Федерации.</w:t>
      </w:r>
    </w:p>
    <w:p w:rsidR="00174BA1" w:rsidRDefault="00A06384">
      <w:pPr>
        <w:pStyle w:val="ConsPlusNormal0"/>
        <w:spacing w:before="240"/>
        <w:ind w:firstLine="540"/>
        <w:jc w:val="both"/>
      </w:pPr>
      <w:r>
        <w:t>3. Граждане, претендующие на замещение должностей, для которых работодателем будет являться Министр науки и высшего обр</w:t>
      </w:r>
      <w:r>
        <w:t xml:space="preserve">азования Российской Федерации (далее - Министр), сведения о доходах, об имуществе и обязательствах имущественного характера,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пункте 1</w:t>
        </w:r>
      </w:hyperlink>
      <w:r>
        <w:t xml:space="preserve"> настоящего Порядка, а также работники, замещающие должности, для которых</w:t>
      </w:r>
      <w:r>
        <w:t xml:space="preserve"> работодателем является Министр, сведения о доходах, об имуществе и обязательствах имущественного характера и сведения о расходах,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пунктах 1</w:t>
        </w:r>
      </w:hyperlink>
      <w:r>
        <w:t xml:space="preserve"> и </w:t>
      </w:r>
      <w:hyperlink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color w:val="0000FF"/>
          </w:rPr>
          <w:t>2</w:t>
        </w:r>
      </w:hyperlink>
      <w:r>
        <w:t xml:space="preserve"> настоящего Порядка, представляют в структурное подразделение Минобрнауки России, о</w:t>
      </w:r>
      <w:r>
        <w:t>существляющее функции по профилактике коррупционных и иных правонарушений (далее - подразделение по профилактике коррупции).</w:t>
      </w:r>
    </w:p>
    <w:p w:rsidR="00174BA1" w:rsidRDefault="00A06384">
      <w:pPr>
        <w:pStyle w:val="ConsPlusNormal0"/>
        <w:spacing w:before="240"/>
        <w:ind w:firstLine="540"/>
        <w:jc w:val="both"/>
      </w:pPr>
      <w:r>
        <w:t xml:space="preserve">4. Граждане, претендующие на замещение должностей, работодателем для которых будет являться подведомственная организация, сведения </w:t>
      </w:r>
      <w:r>
        <w:t xml:space="preserve">о доходах, об имуществе и обязательствах имущественного характера,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пункте 1</w:t>
        </w:r>
      </w:hyperlink>
      <w:r>
        <w:t xml:space="preserve"> настоящего Порядка, а также работники, замещающие должности, работодателем для которых является подведомственная организация, свед</w:t>
      </w:r>
      <w:r>
        <w:t xml:space="preserve">ения о доходах, об имуществе и обязательствах имущественного характера и сведения о расходах,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пунктах 1</w:t>
        </w:r>
      </w:hyperlink>
      <w:r>
        <w:t xml:space="preserve"> и </w:t>
      </w:r>
      <w:hyperlink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color w:val="0000FF"/>
          </w:rPr>
          <w:t>2</w:t>
        </w:r>
      </w:hyperlink>
      <w:r>
        <w:t xml:space="preserve"> настоящего Порядка, представляют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w:t>
      </w:r>
      <w:r>
        <w:t>венному за работу по профилактике коррупционных и иных правонарушений.</w:t>
      </w:r>
    </w:p>
    <w:p w:rsidR="00174BA1" w:rsidRDefault="00A06384">
      <w:pPr>
        <w:pStyle w:val="ConsPlusNormal0"/>
        <w:spacing w:before="240"/>
        <w:ind w:firstLine="540"/>
        <w:jc w:val="both"/>
      </w:pPr>
      <w:r>
        <w:t xml:space="preserve">5. Сведения о доходах, об имуществе и обязательствах имущественного характера и сведения о расходах представляются по форме </w:t>
      </w:r>
      <w:hyperlink r:id="rId2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справки</w:t>
        </w:r>
      </w:hyperlink>
      <w:r>
        <w:t xml:space="preserve"> о доходах, расходах, об имуществе и обязательствах имущественного характера, утвержденной Указом Президента Российской Федерации от 23 июня 2014 г. N 460 (далее - Справка).</w:t>
      </w:r>
    </w:p>
    <w:p w:rsidR="00174BA1" w:rsidRDefault="00A06384">
      <w:pPr>
        <w:pStyle w:val="ConsPlusNormal0"/>
        <w:spacing w:before="240"/>
        <w:ind w:firstLine="540"/>
        <w:jc w:val="both"/>
      </w:pPr>
      <w:hyperlink r:id="rId2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Справка</w:t>
        </w:r>
      </w:hyperlink>
      <w:r>
        <w:t xml:space="preserve"> заполняется с использованием специального программного обеспечения "Справки БК", размещенного на официальном сайте Президента Российской Фед</w:t>
      </w:r>
      <w:r>
        <w:t>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w:t>
      </w:r>
      <w:r>
        <w:t xml:space="preserve">Единая информационная система управления кадровым составом государственной гражданской службы Российской Федерации", созданной на основании </w:t>
      </w:r>
      <w:hyperlink r:id="rId22" w:tooltip="Постановление Правительства РФ от 03.03.2017 N 256 (ред. от 29.06.2026)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color w:val="0000FF"/>
          </w:rPr>
          <w:t>постанов</w:t>
        </w:r>
        <w:r>
          <w:rPr>
            <w:color w:val="0000FF"/>
          </w:rPr>
          <w:t>ления</w:t>
        </w:r>
      </w:hyperlink>
      <w:r>
        <w:t xml:space="preserve"> Правительства Российской Федерации от 3 </w:t>
      </w:r>
      <w:r>
        <w:lastRenderedPageBreak/>
        <w:t>марта 2017 г. N 256 (далее - ФГИС "Единая информационная система").</w:t>
      </w:r>
    </w:p>
    <w:p w:rsidR="00174BA1" w:rsidRDefault="00A06384">
      <w:pPr>
        <w:pStyle w:val="ConsPlusNormal0"/>
        <w:spacing w:before="240"/>
        <w:ind w:firstLine="540"/>
        <w:jc w:val="both"/>
      </w:pPr>
      <w:r>
        <w:t xml:space="preserve">В целях обработки и проведения анализа указанных в </w:t>
      </w:r>
      <w:hyperlink r:id="rId2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Справках</w:t>
        </w:r>
      </w:hyperlink>
      <w:r>
        <w:t xml:space="preserve"> сведений в рамках ФГИС "Единая информационная система" в подразделение по профилактике коррупции представляется </w:t>
      </w:r>
      <w:hyperlink r:id="rId2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Справка</w:t>
        </w:r>
      </w:hyperlink>
      <w:r>
        <w:t xml:space="preserve"> на бумажном носителе и файл с электронным образом </w:t>
      </w:r>
      <w:hyperlink r:id="rId2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Справки</w:t>
        </w:r>
      </w:hyperlink>
      <w:r>
        <w:t xml:space="preserve"> в формате .XSB на электронном носителе информации </w:t>
      </w:r>
      <w:r>
        <w:t>(компакт-диск (CD, DVD), флэш-накопитель USB или внешний жесткий диск).</w:t>
      </w:r>
    </w:p>
    <w:p w:rsidR="00174BA1" w:rsidRDefault="00A06384">
      <w:pPr>
        <w:pStyle w:val="ConsPlusNormal0"/>
        <w:spacing w:before="240"/>
        <w:ind w:firstLine="540"/>
        <w:jc w:val="both"/>
      </w:pPr>
      <w:r>
        <w:t>6. Сведения о доходах, об имуществе и обязательствах имущественного характера представляются:</w:t>
      </w:r>
    </w:p>
    <w:p w:rsidR="00174BA1" w:rsidRDefault="00A06384">
      <w:pPr>
        <w:pStyle w:val="ConsPlusNormal0"/>
        <w:spacing w:before="240"/>
        <w:ind w:firstLine="540"/>
        <w:jc w:val="both"/>
      </w:pPr>
      <w:bookmarkStart w:id="4" w:name="P58"/>
      <w:bookmarkEnd w:id="4"/>
      <w:r>
        <w:t>а) гражданами - при назначении в подведомственные организации на должности, предусмотренны</w:t>
      </w:r>
      <w:r>
        <w:t>е Перечнем;</w:t>
      </w:r>
    </w:p>
    <w:p w:rsidR="00174BA1" w:rsidRDefault="00A06384">
      <w:pPr>
        <w:pStyle w:val="ConsPlusNormal0"/>
        <w:spacing w:before="240"/>
        <w:ind w:firstLine="540"/>
        <w:jc w:val="both"/>
      </w:pPr>
      <w:bookmarkStart w:id="5" w:name="P59"/>
      <w:bookmarkEnd w:id="5"/>
      <w:r>
        <w:t xml:space="preserve">б) работниками в случае возникновения оснований для представления сведений о расходах в соответствии с Федеральным </w:t>
      </w:r>
      <w:hyperlink r:id="rId2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замещающих государ</w:t>
      </w:r>
      <w:r>
        <w:t>ственные должности, и иных лиц их доходам" - не позднее 30 апреля года, следующего за годом, в котором возникли такие основания.</w:t>
      </w:r>
    </w:p>
    <w:p w:rsidR="00174BA1" w:rsidRDefault="00A06384">
      <w:pPr>
        <w:pStyle w:val="ConsPlusNormal0"/>
        <w:spacing w:before="240"/>
        <w:ind w:firstLine="540"/>
        <w:jc w:val="both"/>
      </w:pPr>
      <w:bookmarkStart w:id="6" w:name="P60"/>
      <w:bookmarkEnd w:id="6"/>
      <w:r>
        <w:t>7. Гражданин при назначении в подведомственную организацию на должность, предусмотренную Перечнем, представляет:</w:t>
      </w:r>
    </w:p>
    <w:p w:rsidR="00174BA1" w:rsidRDefault="00A06384">
      <w:pPr>
        <w:pStyle w:val="ConsPlusNormal0"/>
        <w:spacing w:before="240"/>
        <w:ind w:firstLine="540"/>
        <w:jc w:val="both"/>
      </w:pPr>
      <w:r>
        <w:t xml:space="preserve">а) сведения о </w:t>
      </w:r>
      <w:r>
        <w:t>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в подведомственно</w:t>
      </w:r>
      <w:r>
        <w:t>й организации,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в подведомственн</w:t>
      </w:r>
      <w:r>
        <w:t>ой организации (на отчетную дату);</w:t>
      </w:r>
    </w:p>
    <w:p w:rsidR="00174BA1" w:rsidRDefault="00A06384">
      <w:pPr>
        <w:pStyle w:val="ConsPlusNormal0"/>
        <w:spacing w:before="240"/>
        <w:ind w:firstLine="540"/>
        <w:jc w:val="both"/>
      </w:pPr>
      <w: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t xml:space="preserve">в подведомственной организации,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w:t>
      </w:r>
      <w:r>
        <w:t>должности в подведомственной организации (на отчетную дату).</w:t>
      </w:r>
    </w:p>
    <w:p w:rsidR="00174BA1" w:rsidRDefault="00A06384">
      <w:pPr>
        <w:pStyle w:val="ConsPlusNormal0"/>
        <w:spacing w:before="240"/>
        <w:ind w:firstLine="540"/>
        <w:jc w:val="both"/>
      </w:pPr>
      <w:r>
        <w:t>8. Работник представляет:</w:t>
      </w:r>
    </w:p>
    <w:p w:rsidR="00174BA1" w:rsidRDefault="00A06384">
      <w:pPr>
        <w:pStyle w:val="ConsPlusNormal0"/>
        <w:spacing w:before="240"/>
        <w:ind w:firstLine="540"/>
        <w:jc w:val="both"/>
      </w:pPr>
      <w:r>
        <w:t xml:space="preserve">а) сведения о своих доходах, полученных 1 января по 31 декабря года, в котором возникли основания для представления сведений о расходах в соответствии с Федеральным </w:t>
      </w:r>
      <w:hyperlink r:id="rId27"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w:t>
      </w:r>
      <w:r>
        <w:t xml:space="preserve">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74BA1" w:rsidRDefault="00A06384">
      <w:pPr>
        <w:pStyle w:val="ConsPlusNormal0"/>
        <w:spacing w:before="240"/>
        <w:ind w:firstLine="540"/>
        <w:jc w:val="both"/>
      </w:pPr>
      <w:r>
        <w:lastRenderedPageBreak/>
        <w:t>б) сведения о доходах своих супруги (супруга) и несовершеннолетних детей, по</w:t>
      </w:r>
      <w:r>
        <w:t xml:space="preserve">лученных с 1 января по 31 декабря года, в котором возникли основания для представления сведений о расходах в соответствии с Федеральным </w:t>
      </w:r>
      <w:hyperlink r:id="rId2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w:t>
      </w:r>
      <w:r>
        <w:t>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w:t>
      </w:r>
      <w:r>
        <w:t>го характера по состоянию на конец отчетного периода.</w:t>
      </w:r>
    </w:p>
    <w:p w:rsidR="00174BA1" w:rsidRDefault="00A06384">
      <w:pPr>
        <w:pStyle w:val="ConsPlusNormal0"/>
        <w:spacing w:before="240"/>
        <w:ind w:firstLine="540"/>
        <w:jc w:val="both"/>
      </w:pPr>
      <w:bookmarkStart w:id="7" w:name="P66"/>
      <w:bookmarkEnd w:id="7"/>
      <w:r>
        <w:t>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w:t>
      </w:r>
      <w:r>
        <w:t xml:space="preserve"> о доходах, об имуществе и обязательствах имущественного характера в соответствии с </w:t>
      </w:r>
      <w:hyperlink w:anchor="P60" w:tooltip="7. Гражданин при назначении в подведомственную организацию на должность, предусмотренную Перечнем, представляет:">
        <w:r>
          <w:rPr>
            <w:color w:val="0000FF"/>
          </w:rPr>
          <w:t>пунктом 7</w:t>
        </w:r>
      </w:hyperlink>
      <w:r>
        <w:t xml:space="preserve"> настоящего Порядка</w:t>
      </w:r>
      <w:r>
        <w:t>.</w:t>
      </w:r>
    </w:p>
    <w:p w:rsidR="00174BA1" w:rsidRDefault="00A06384">
      <w:pPr>
        <w:pStyle w:val="ConsPlusNormal0"/>
        <w:spacing w:before="240"/>
        <w:ind w:firstLine="540"/>
        <w:jc w:val="both"/>
      </w:pPr>
      <w:r>
        <w:t xml:space="preserve">10. Сведения о расходах представляются работниками за отчетный период (с 1 января по 31 декабря) в случаях, установленных </w:t>
      </w:r>
      <w:hyperlink r:id="rId29"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статьей 3</w:t>
        </w:r>
      </w:hyperlink>
      <w:r>
        <w:t xml:space="preserve"> Федерального закона от 3 декабря 2012 г. N 230-ФЗ "О контроле за соотве</w:t>
      </w:r>
      <w:r>
        <w:t>тствием расходов лиц, замещающих государственные должности, и иных лиц их доходам".</w:t>
      </w:r>
    </w:p>
    <w:p w:rsidR="00174BA1" w:rsidRDefault="00A06384">
      <w:pPr>
        <w:pStyle w:val="ConsPlusNormal0"/>
        <w:spacing w:before="240"/>
        <w:ind w:firstLine="540"/>
        <w:jc w:val="both"/>
      </w:pPr>
      <w:r>
        <w:t xml:space="preserve">Если правовые основания для представления сведений о расходах отсутствуют, то </w:t>
      </w:r>
      <w:hyperlink r:id="rId3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раздел 2</w:t>
        </w:r>
      </w:hyperlink>
      <w:r>
        <w:t xml:space="preserve"> "Сведения о расходах" Справки не заполняется.</w:t>
      </w:r>
    </w:p>
    <w:p w:rsidR="00174BA1" w:rsidRDefault="00A06384">
      <w:pPr>
        <w:pStyle w:val="ConsPlusNormal0"/>
        <w:spacing w:before="240"/>
        <w:ind w:firstLine="540"/>
        <w:jc w:val="both"/>
      </w:pPr>
      <w:r>
        <w:t>11. В случае если граждане или работники обнаружили, что в представленных ими сведени</w:t>
      </w:r>
      <w:r>
        <w:t>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174BA1" w:rsidRDefault="00A06384">
      <w:pPr>
        <w:pStyle w:val="ConsPlusNormal0"/>
        <w:spacing w:before="240"/>
        <w:ind w:firstLine="540"/>
        <w:jc w:val="both"/>
      </w:pPr>
      <w:r>
        <w:t>Уточненные сведения могут быть представлены:</w:t>
      </w:r>
    </w:p>
    <w:p w:rsidR="00174BA1" w:rsidRDefault="00A06384">
      <w:pPr>
        <w:pStyle w:val="ConsPlusNormal0"/>
        <w:spacing w:before="240"/>
        <w:ind w:firstLine="540"/>
        <w:jc w:val="both"/>
      </w:pPr>
      <w:r>
        <w:t>гражданами - в тече</w:t>
      </w:r>
      <w:r>
        <w:t xml:space="preserve">ние одного месяца со дня представления сведений в соответствии с </w:t>
      </w:r>
      <w:hyperlink w:anchor="P58" w:tooltip="а) гражданами - при назначении в подведомственные организации на должности, предусмотренные Перечнем;">
        <w:r>
          <w:rPr>
            <w:color w:val="0000FF"/>
          </w:rPr>
          <w:t>подпунктом "а" пункта 6</w:t>
        </w:r>
      </w:hyperlink>
      <w:r>
        <w:t xml:space="preserve"> настоящего Порядка;</w:t>
      </w:r>
    </w:p>
    <w:p w:rsidR="00174BA1" w:rsidRDefault="00A06384">
      <w:pPr>
        <w:pStyle w:val="ConsPlusNormal0"/>
        <w:spacing w:before="240"/>
        <w:ind w:firstLine="540"/>
        <w:jc w:val="both"/>
      </w:pPr>
      <w:r>
        <w:t xml:space="preserve">работниками - </w:t>
      </w:r>
      <w:r>
        <w:t xml:space="preserve">в течение одного месяца после окончания срока, указанного в </w:t>
      </w:r>
      <w:hyperlink w:anchor="P59" w:tooltip="б) работниками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их государственные должности, и иных лиц их доходам&quot; - н">
        <w:r>
          <w:rPr>
            <w:color w:val="0000FF"/>
          </w:rPr>
          <w:t>подпункте "б" пункта 6</w:t>
        </w:r>
      </w:hyperlink>
      <w:r>
        <w:t xml:space="preserve"> настоящего Порядка.</w:t>
      </w:r>
    </w:p>
    <w:p w:rsidR="00174BA1" w:rsidRDefault="00A06384">
      <w:pPr>
        <w:pStyle w:val="ConsPlusNormal0"/>
        <w:spacing w:before="240"/>
        <w:ind w:firstLine="540"/>
        <w:jc w:val="both"/>
      </w:pPr>
      <w:r>
        <w:t>12. В случае непредставления по объективным причинам сведений о доходах, об имуществе и обязательствах имущественно</w:t>
      </w:r>
      <w:r>
        <w:t>го характера своих супруги (супруга), своих несовершеннолетних детей работники, для которых работодателем является Министр, направляют в подразделение по профилактике коррупции заявление с объяснением причин непредставления указанных сведений.</w:t>
      </w:r>
    </w:p>
    <w:p w:rsidR="00174BA1" w:rsidRDefault="00A06384">
      <w:pPr>
        <w:pStyle w:val="ConsPlusNormal0"/>
        <w:spacing w:before="240"/>
        <w:ind w:firstLine="540"/>
        <w:jc w:val="both"/>
      </w:pPr>
      <w:r>
        <w:t>13. В случае</w:t>
      </w:r>
      <w:r>
        <w:t xml:space="preserve"> непредставления по объективным причинам сведений о доходах, об имуществе и обязательствах имущественного характера своих супруги (супруга), своих несовершеннолетних детей работники, замещающие должности, работодателем для которых является подведомственная</w:t>
      </w:r>
      <w:r>
        <w:t xml:space="preserve"> организация, направляют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ответственному за работу по профилактике кор</w:t>
      </w:r>
      <w:r>
        <w:t>рупционных и иных правонарушений, заявление с объяснением причин непредставления указанных сведений.</w:t>
      </w:r>
    </w:p>
    <w:p w:rsidR="00174BA1" w:rsidRDefault="00A06384">
      <w:pPr>
        <w:pStyle w:val="ConsPlusNormal0"/>
        <w:spacing w:before="240"/>
        <w:ind w:firstLine="540"/>
        <w:jc w:val="both"/>
      </w:pPr>
      <w:r>
        <w:lastRenderedPageBreak/>
        <w:t>14. Сведения о доходах, об имуществе и обязательствах имущественного характера и сведения о расходах, представляемые в соответствии с настоящим Порядком, я</w:t>
      </w:r>
      <w:r>
        <w:t>вляются сведениями конфиденциального характера, если федеральным законом они не отнесены к сведениям, составляющим государственную тайну.</w:t>
      </w:r>
    </w:p>
    <w:p w:rsidR="00174BA1" w:rsidRDefault="00A06384">
      <w:pPr>
        <w:pStyle w:val="ConsPlusNormal0"/>
        <w:spacing w:before="240"/>
        <w:ind w:firstLine="540"/>
        <w:jc w:val="both"/>
      </w:pPr>
      <w:r>
        <w:t xml:space="preserve">15. </w:t>
      </w:r>
      <w:hyperlink r:id="rId3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Справки</w:t>
        </w:r>
      </w:hyperlink>
      <w:r>
        <w:t xml:space="preserve"> работника, его супруги (супруга) и несовершеннолетних детей представляются лично либо направляются заказным письмом с уведомлением о вручении посредством почтовой связи.</w:t>
      </w:r>
    </w:p>
    <w:p w:rsidR="00174BA1" w:rsidRDefault="00A06384">
      <w:pPr>
        <w:pStyle w:val="ConsPlusNormal0"/>
        <w:spacing w:before="240"/>
        <w:ind w:firstLine="540"/>
        <w:jc w:val="both"/>
      </w:pPr>
      <w:r>
        <w:t xml:space="preserve">16. В случае если гражданин или работник, указанный в </w:t>
      </w:r>
      <w:hyperlink w:anchor="P66" w:tooltip="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 о доходах, об имуществе и обязательствах имущественного х">
        <w:r>
          <w:rPr>
            <w:color w:val="0000FF"/>
          </w:rPr>
          <w:t>пункте 9</w:t>
        </w:r>
      </w:hyperlink>
      <w:r>
        <w:t xml:space="preserve"> настоящего Порядка, представившие сведения о доходах, об имуществе и обязательствах имущественного характера в соответствии с настоящим Порядком, не были назначены на должность, включенную в Перечень, сведения возвращаются им п</w:t>
      </w:r>
      <w:r>
        <w:t>о их письменному заявлению.</w:t>
      </w:r>
    </w:p>
    <w:p w:rsidR="00174BA1" w:rsidRDefault="00A06384">
      <w:pPr>
        <w:pStyle w:val="ConsPlusNormal0"/>
        <w:spacing w:before="240"/>
        <w:ind w:firstLine="540"/>
        <w:jc w:val="both"/>
      </w:pPr>
      <w:r>
        <w:t>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законодательством Российской Федерации, либо пре</w:t>
      </w:r>
      <w:r>
        <w:t>дставлении заведомо недостоверных сведений гражданин не может быть назначен в подведомственную организацию на должность, предусмотренную Перечнем.</w:t>
      </w:r>
    </w:p>
    <w:p w:rsidR="00174BA1" w:rsidRDefault="00174BA1">
      <w:pPr>
        <w:pStyle w:val="ConsPlusNormal0"/>
        <w:jc w:val="both"/>
      </w:pPr>
    </w:p>
    <w:p w:rsidR="00174BA1" w:rsidRDefault="00174BA1">
      <w:pPr>
        <w:pStyle w:val="ConsPlusNormal0"/>
        <w:jc w:val="both"/>
      </w:pPr>
    </w:p>
    <w:p w:rsidR="00174BA1" w:rsidRDefault="00174BA1">
      <w:pPr>
        <w:pStyle w:val="ConsPlusNormal0"/>
        <w:pBdr>
          <w:bottom w:val="single" w:sz="6" w:space="0" w:color="auto"/>
        </w:pBdr>
        <w:spacing w:before="100" w:after="100"/>
        <w:jc w:val="both"/>
        <w:rPr>
          <w:sz w:val="2"/>
          <w:szCs w:val="2"/>
        </w:rPr>
      </w:pPr>
    </w:p>
    <w:sectPr w:rsidR="00174BA1">
      <w:headerReference w:type="default" r:id="rId32"/>
      <w:footerReference w:type="default" r:id="rId33"/>
      <w:headerReference w:type="first" r:id="rId34"/>
      <w:footerReference w:type="first" r:id="rId3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384" w:rsidRDefault="00A06384">
      <w:r>
        <w:separator/>
      </w:r>
    </w:p>
  </w:endnote>
  <w:endnote w:type="continuationSeparator" w:id="0">
    <w:p w:rsidR="00A06384" w:rsidRDefault="00A06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BA1" w:rsidRDefault="00174BA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74BA1">
      <w:tblPrEx>
        <w:tblCellMar>
          <w:top w:w="0" w:type="dxa"/>
          <w:bottom w:w="0" w:type="dxa"/>
        </w:tblCellMar>
      </w:tblPrEx>
      <w:trPr>
        <w:trHeight w:hRule="exact" w:val="1663"/>
      </w:trPr>
      <w:tc>
        <w:tcPr>
          <w:tcW w:w="1650" w:type="pct"/>
          <w:vAlign w:val="center"/>
        </w:tcPr>
        <w:p w:rsidR="00174BA1" w:rsidRDefault="00A06384">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74BA1" w:rsidRDefault="00A06384">
          <w:pPr>
            <w:pStyle w:val="ConsPlusNormal0"/>
            <w:jc w:val="center"/>
          </w:pPr>
          <w:hyperlink r:id="rId1">
            <w:r>
              <w:rPr>
                <w:rFonts w:ascii="Tahoma" w:hAnsi="Tahoma" w:cs="Tahoma"/>
                <w:b/>
                <w:color w:val="0000FF"/>
              </w:rPr>
              <w:t>www.consultant.ru</w:t>
            </w:r>
          </w:hyperlink>
        </w:p>
      </w:tc>
      <w:tc>
        <w:tcPr>
          <w:tcW w:w="1650" w:type="pct"/>
          <w:vAlign w:val="center"/>
        </w:tcPr>
        <w:p w:rsidR="00174BA1" w:rsidRDefault="00A06384">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2C0674">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2C0674">
            <w:rPr>
              <w:rFonts w:ascii="Tahoma" w:hAnsi="Tahoma" w:cs="Tahoma"/>
              <w:noProof/>
            </w:rPr>
            <w:t>7</w:t>
          </w:r>
          <w:r>
            <w:fldChar w:fldCharType="end"/>
          </w:r>
        </w:p>
      </w:tc>
    </w:tr>
  </w:tbl>
  <w:p w:rsidR="00174BA1" w:rsidRDefault="00A06384">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BA1" w:rsidRDefault="00174BA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74BA1">
      <w:tblPrEx>
        <w:tblCellMar>
          <w:top w:w="0" w:type="dxa"/>
          <w:bottom w:w="0" w:type="dxa"/>
        </w:tblCellMar>
      </w:tblPrEx>
      <w:trPr>
        <w:trHeight w:hRule="exact" w:val="1663"/>
      </w:trPr>
      <w:tc>
        <w:tcPr>
          <w:tcW w:w="1650" w:type="pct"/>
          <w:vAlign w:val="center"/>
        </w:tcPr>
        <w:p w:rsidR="00174BA1" w:rsidRDefault="00A06384">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74BA1" w:rsidRDefault="00A06384">
          <w:pPr>
            <w:pStyle w:val="ConsPlusNormal0"/>
            <w:jc w:val="center"/>
          </w:pPr>
          <w:hyperlink r:id="rId1">
            <w:r>
              <w:rPr>
                <w:rFonts w:ascii="Tahoma" w:hAnsi="Tahoma" w:cs="Tahoma"/>
                <w:b/>
                <w:color w:val="0000FF"/>
              </w:rPr>
              <w:t>www.consultant.ru</w:t>
            </w:r>
          </w:hyperlink>
        </w:p>
      </w:tc>
      <w:tc>
        <w:tcPr>
          <w:tcW w:w="1650" w:type="pct"/>
          <w:vAlign w:val="center"/>
        </w:tcPr>
        <w:p w:rsidR="00174BA1" w:rsidRDefault="00A06384">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2C0674">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2C0674">
            <w:rPr>
              <w:rFonts w:ascii="Tahoma" w:hAnsi="Tahoma" w:cs="Tahoma"/>
              <w:noProof/>
            </w:rPr>
            <w:t>7</w:t>
          </w:r>
          <w:r>
            <w:fldChar w:fldCharType="end"/>
          </w:r>
        </w:p>
      </w:tc>
    </w:tr>
  </w:tbl>
  <w:p w:rsidR="00174BA1" w:rsidRDefault="00A06384">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384" w:rsidRDefault="00A06384">
      <w:r>
        <w:separator/>
      </w:r>
    </w:p>
  </w:footnote>
  <w:footnote w:type="continuationSeparator" w:id="0">
    <w:p w:rsidR="00A06384" w:rsidRDefault="00A06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174BA1">
      <w:tblPrEx>
        <w:tblCellMar>
          <w:top w:w="0" w:type="dxa"/>
          <w:bottom w:w="0" w:type="dxa"/>
        </w:tblCellMar>
      </w:tblPrEx>
      <w:trPr>
        <w:trHeight w:hRule="exact" w:val="1683"/>
      </w:trPr>
      <w:tc>
        <w:tcPr>
          <w:tcW w:w="2700" w:type="pct"/>
          <w:vAlign w:val="center"/>
        </w:tcPr>
        <w:p w:rsidR="00174BA1" w:rsidRDefault="00A06384">
          <w:pPr>
            <w:pStyle w:val="ConsPlusNormal0"/>
            <w:rPr>
              <w:rFonts w:ascii="Tahoma" w:hAnsi="Tahoma" w:cs="Tahoma"/>
            </w:rPr>
          </w:pPr>
          <w:r>
            <w:rPr>
              <w:rFonts w:ascii="Tahoma" w:hAnsi="Tahoma" w:cs="Tahoma"/>
              <w:sz w:val="16"/>
              <w:szCs w:val="16"/>
            </w:rPr>
            <w:t xml:space="preserve">Приказ Минобрнауки России от </w:t>
          </w:r>
          <w:r>
            <w:rPr>
              <w:rFonts w:ascii="Tahoma" w:hAnsi="Tahoma" w:cs="Tahoma"/>
              <w:sz w:val="16"/>
              <w:szCs w:val="16"/>
            </w:rPr>
            <w:t>04.05.2026 N 266</w:t>
          </w:r>
          <w:r>
            <w:rPr>
              <w:rFonts w:ascii="Tahoma" w:hAnsi="Tahoma" w:cs="Tahoma"/>
              <w:sz w:val="16"/>
              <w:szCs w:val="16"/>
            </w:rPr>
            <w:br/>
            <w:t>"Об утверждении Порядка представления гражданами, претендующими на замещен...</w:t>
          </w:r>
        </w:p>
      </w:tc>
      <w:tc>
        <w:tcPr>
          <w:tcW w:w="2300" w:type="pct"/>
          <w:vAlign w:val="center"/>
        </w:tcPr>
        <w:p w:rsidR="00174BA1" w:rsidRDefault="00A06384">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174BA1" w:rsidRDefault="00174BA1">
    <w:pPr>
      <w:pStyle w:val="ConsPlusNormal0"/>
      <w:pBdr>
        <w:bottom w:val="single" w:sz="12" w:space="0" w:color="auto"/>
      </w:pBdr>
      <w:rPr>
        <w:sz w:val="2"/>
        <w:szCs w:val="2"/>
      </w:rPr>
    </w:pPr>
  </w:p>
  <w:p w:rsidR="00174BA1" w:rsidRDefault="00174BA1">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174BA1">
      <w:tblPrEx>
        <w:tblCellMar>
          <w:top w:w="0" w:type="dxa"/>
          <w:bottom w:w="0" w:type="dxa"/>
        </w:tblCellMar>
      </w:tblPrEx>
      <w:trPr>
        <w:trHeight w:hRule="exact" w:val="1683"/>
      </w:trPr>
      <w:tc>
        <w:tcPr>
          <w:tcW w:w="2700" w:type="pct"/>
          <w:vAlign w:val="center"/>
        </w:tcPr>
        <w:p w:rsidR="00174BA1" w:rsidRDefault="00A06384">
          <w:pPr>
            <w:pStyle w:val="ConsPlusNormal0"/>
            <w:rPr>
              <w:rFonts w:ascii="Tahoma" w:hAnsi="Tahoma" w:cs="Tahoma"/>
            </w:rPr>
          </w:pPr>
          <w:r>
            <w:rPr>
              <w:rFonts w:ascii="Tahoma" w:hAnsi="Tahoma" w:cs="Tahoma"/>
              <w:sz w:val="16"/>
              <w:szCs w:val="16"/>
            </w:rPr>
            <w:t>Приказ Минобрнауки России от 04.05.2026 N 266</w:t>
          </w:r>
          <w:r>
            <w:rPr>
              <w:rFonts w:ascii="Tahoma" w:hAnsi="Tahoma" w:cs="Tahoma"/>
              <w:sz w:val="16"/>
              <w:szCs w:val="16"/>
            </w:rPr>
            <w:br/>
            <w:t>"Об утверждении Порядка представления гражданами, претендующими на замещен...</w:t>
          </w:r>
        </w:p>
      </w:tc>
      <w:tc>
        <w:tcPr>
          <w:tcW w:w="2300" w:type="pct"/>
          <w:vAlign w:val="center"/>
        </w:tcPr>
        <w:p w:rsidR="00174BA1" w:rsidRDefault="00A06384">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174BA1" w:rsidRDefault="00174BA1">
    <w:pPr>
      <w:pStyle w:val="ConsPlusNormal0"/>
      <w:pBdr>
        <w:bottom w:val="single" w:sz="12" w:space="0" w:color="auto"/>
      </w:pBdr>
      <w:rPr>
        <w:sz w:val="2"/>
        <w:szCs w:val="2"/>
      </w:rPr>
    </w:pPr>
  </w:p>
  <w:p w:rsidR="00174BA1" w:rsidRDefault="00174BA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BA1"/>
    <w:rsid w:val="00174BA1"/>
    <w:rsid w:val="002C0674"/>
    <w:rsid w:val="00A06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0DA1AD-A44B-4CDF-8151-22134242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7887&amp;date=06.10.2026" TargetMode="External"/><Relationship Id="rId18" Type="http://schemas.openxmlformats.org/officeDocument/2006/relationships/hyperlink" Target="https://login.consultant.ru/link/?req=doc&amp;base=LAW&amp;n=513800&amp;date=06.10.2026&amp;dst=100011&amp;field=134" TargetMode="External"/><Relationship Id="rId26" Type="http://schemas.openxmlformats.org/officeDocument/2006/relationships/hyperlink" Target="https://login.consultant.ru/link/?req=doc&amp;base=LAW&amp;n=532962&amp;date=06.10.2026" TargetMode="External"/><Relationship Id="rId21" Type="http://schemas.openxmlformats.org/officeDocument/2006/relationships/hyperlink" Target="https://login.consultant.ru/link/?req=doc&amp;base=LAW&amp;n=523948&amp;date=06.10.2026&amp;dst=100045&amp;field=134" TargetMode="External"/><Relationship Id="rId34" Type="http://schemas.openxmlformats.org/officeDocument/2006/relationships/header" Target="header2.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523937&amp;date=06.10.2026&amp;dst=100069&amp;field=134" TargetMode="External"/><Relationship Id="rId17" Type="http://schemas.openxmlformats.org/officeDocument/2006/relationships/hyperlink" Target="https://login.consultant.ru/link/?req=doc&amp;base=LAW&amp;n=537279&amp;date=06.10.2026&amp;dst=100012&amp;field=134" TargetMode="External"/><Relationship Id="rId25" Type="http://schemas.openxmlformats.org/officeDocument/2006/relationships/hyperlink" Target="https://login.consultant.ru/link/?req=doc&amp;base=LAW&amp;n=523948&amp;date=06.10.2026&amp;dst=100045&amp;field=134" TargetMode="External"/><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login.consultant.ru/link/?req=doc&amp;base=LAW&amp;n=532963&amp;date=06.10.2026&amp;dst=100158&amp;field=134" TargetMode="External"/><Relationship Id="rId20" Type="http://schemas.openxmlformats.org/officeDocument/2006/relationships/hyperlink" Target="https://login.consultant.ru/link/?req=doc&amp;base=LAW&amp;n=523948&amp;date=06.10.2026&amp;dst=100045&amp;field=134" TargetMode="External"/><Relationship Id="rId29" Type="http://schemas.openxmlformats.org/officeDocument/2006/relationships/hyperlink" Target="https://login.consultant.ru/link/?req=doc&amp;base=LAW&amp;n=532962&amp;date=06.10.2026&amp;dst=100164&amp;field=134"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532962&amp;date=06.10.2026&amp;dst=100166&amp;field=134" TargetMode="External"/><Relationship Id="rId24" Type="http://schemas.openxmlformats.org/officeDocument/2006/relationships/hyperlink" Target="https://login.consultant.ru/link/?req=doc&amp;base=LAW&amp;n=523948&amp;date=06.10.2026&amp;dst=100045&amp;field=134"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gin.consultant.ru/link/?req=doc&amp;base=LAW&amp;n=437824&amp;date=06.10.2026" TargetMode="External"/><Relationship Id="rId23" Type="http://schemas.openxmlformats.org/officeDocument/2006/relationships/hyperlink" Target="https://login.consultant.ru/link/?req=doc&amp;base=LAW&amp;n=523948&amp;date=06.10.2026&amp;dst=100045&amp;field=134" TargetMode="External"/><Relationship Id="rId28" Type="http://schemas.openxmlformats.org/officeDocument/2006/relationships/hyperlink" Target="https://login.consultant.ru/link/?req=doc&amp;base=LAW&amp;n=532962&amp;date=06.10.2026" TargetMode="External"/><Relationship Id="rId36" Type="http://schemas.openxmlformats.org/officeDocument/2006/relationships/fontTable" Target="fontTable.xml"/><Relationship Id="rId10" Type="http://schemas.openxmlformats.org/officeDocument/2006/relationships/hyperlink" Target="https://login.consultant.ru/link/?req=doc&amp;base=LAW&amp;n=532963&amp;date=06.10.2026&amp;dst=168&amp;field=134" TargetMode="External"/><Relationship Id="rId19" Type="http://schemas.openxmlformats.org/officeDocument/2006/relationships/hyperlink" Target="https://login.consultant.ru/link/?req=doc&amp;base=LAW&amp;n=523937&amp;date=06.10.2026&amp;dst=100068&amp;field=134" TargetMode="External"/><Relationship Id="rId31" Type="http://schemas.openxmlformats.org/officeDocument/2006/relationships/hyperlink" Target="https://login.consultant.ru/link/?req=doc&amp;base=LAW&amp;n=523948&amp;date=06.10.2026&amp;dst=100045&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532963&amp;date=06.10.2026&amp;dst=71&amp;field=134" TargetMode="External"/><Relationship Id="rId14" Type="http://schemas.openxmlformats.org/officeDocument/2006/relationships/hyperlink" Target="https://login.consultant.ru/link/?req=doc&amp;base=LAW&amp;n=538903&amp;date=06.10.2026&amp;dst=100017&amp;field=134" TargetMode="External"/><Relationship Id="rId22" Type="http://schemas.openxmlformats.org/officeDocument/2006/relationships/hyperlink" Target="https://login.consultant.ru/link/?req=doc&amp;base=LAW&amp;n=538342&amp;date=06.10.2026" TargetMode="External"/><Relationship Id="rId27" Type="http://schemas.openxmlformats.org/officeDocument/2006/relationships/hyperlink" Target="https://login.consultant.ru/link/?req=doc&amp;base=LAW&amp;n=532962&amp;date=06.10.2026" TargetMode="External"/><Relationship Id="rId30" Type="http://schemas.openxmlformats.org/officeDocument/2006/relationships/hyperlink" Target="https://login.consultant.ru/link/?req=doc&amp;base=LAW&amp;n=523948&amp;date=06.10.2026&amp;dst=33&amp;field=134" TargetMode="External"/><Relationship Id="rId35" Type="http://schemas.openxmlformats.org/officeDocument/2006/relationships/footer" Target="footer2.xml"/><Relationship Id="rId8" Type="http://schemas.openxmlformats.org/officeDocument/2006/relationships/hyperlink" Target="https://www.consultant.ru" TargetMode="External"/><Relationship Id="rId3"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3884</Words>
  <Characters>22140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Приказ Минобрнауки России от 04.05.2026 N 266
"Об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vt:lpstr>
    </vt:vector>
  </TitlesOfParts>
  <Company>КонсультантПлюс Версия 4025.00.50</Company>
  <LinksUpToDate>false</LinksUpToDate>
  <CharactersWithSpaces>25973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04.05.2026 N 266
"Об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
(Зарегистрировано в Минюсте России 15.07.2026 N 87484)</dc:title>
  <dc:creator>ЭТО</dc:creator>
  <cp:lastModifiedBy>ЭТО</cp:lastModifiedBy>
  <cp:revision>2</cp:revision>
  <dcterms:created xsi:type="dcterms:W3CDTF">2026-10-06T05:49:00Z</dcterms:created>
  <dcterms:modified xsi:type="dcterms:W3CDTF">2026-10-06T05:49:00Z</dcterms:modified>
</cp:coreProperties>
</file>