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9522D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522D6" w:rsidRDefault="00B47A60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22D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522D6" w:rsidRDefault="00B47A60">
            <w:pPr>
              <w:pStyle w:val="ConsPlusTitlePage0"/>
              <w:jc w:val="center"/>
            </w:pPr>
            <w:r>
              <w:rPr>
                <w:sz w:val="44"/>
              </w:rPr>
              <w:t>Приказ Минобрнауки России от 01.06.2026 N 328</w:t>
            </w:r>
            <w:r>
              <w:rPr>
                <w:sz w:val="44"/>
              </w:rPr>
              <w:br/>
            </w:r>
            <w:r>
              <w:rPr>
                <w:sz w:val="44"/>
              </w:rPr>
              <w:t>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</w:t>
            </w:r>
            <w:r>
              <w:rPr>
                <w:sz w:val="44"/>
              </w:rPr>
              <w:t>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поведению"</w:t>
            </w:r>
            <w:r>
              <w:rPr>
                <w:sz w:val="44"/>
              </w:rPr>
              <w:br/>
              <w:t>(Зарегистрировано в М</w:t>
            </w:r>
            <w:r>
              <w:rPr>
                <w:sz w:val="44"/>
              </w:rPr>
              <w:t>инюсте России 07.06.2026 N 87387)</w:t>
            </w:r>
          </w:p>
        </w:tc>
      </w:tr>
      <w:tr w:rsidR="009522D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522D6" w:rsidRDefault="00B47A6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</w:t>
            </w:r>
            <w:r>
              <w:rPr>
                <w:sz w:val="28"/>
              </w:rPr>
              <w:t>ения: 06.10.2026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9522D6" w:rsidRDefault="009522D6">
      <w:pPr>
        <w:pStyle w:val="ConsPlusNormal0"/>
        <w:sectPr w:rsidR="009522D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522D6" w:rsidRDefault="009522D6">
      <w:pPr>
        <w:pStyle w:val="ConsPlusNormal0"/>
        <w:jc w:val="both"/>
        <w:outlineLvl w:val="0"/>
      </w:pPr>
    </w:p>
    <w:p w:rsidR="009522D6" w:rsidRDefault="00B47A60">
      <w:pPr>
        <w:pStyle w:val="ConsPlusNormal0"/>
        <w:outlineLvl w:val="0"/>
      </w:pPr>
      <w:r>
        <w:t>Зарегистрировано в Минюсте России 7 июня 2026 г. N 87387</w:t>
      </w:r>
    </w:p>
    <w:p w:rsidR="009522D6" w:rsidRDefault="009522D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22D6" w:rsidRDefault="009522D6">
      <w:pPr>
        <w:pStyle w:val="ConsPlusNormal0"/>
        <w:jc w:val="both"/>
      </w:pPr>
    </w:p>
    <w:p w:rsidR="009522D6" w:rsidRDefault="00B47A60">
      <w:pPr>
        <w:pStyle w:val="ConsPlusTitle0"/>
        <w:jc w:val="center"/>
      </w:pPr>
      <w:r>
        <w:t>МИНИСТЕРСТВО НАУКИ И ВЫСШЕГО ОБРАЗОВАНИЯ</w:t>
      </w:r>
    </w:p>
    <w:p w:rsidR="009522D6" w:rsidRDefault="00B47A60">
      <w:pPr>
        <w:pStyle w:val="ConsPlusTitle0"/>
        <w:jc w:val="center"/>
      </w:pPr>
      <w:r>
        <w:t>РОССИЙСКОЙ ФЕДЕРАЦИИ</w:t>
      </w:r>
    </w:p>
    <w:p w:rsidR="009522D6" w:rsidRDefault="009522D6">
      <w:pPr>
        <w:pStyle w:val="ConsPlusTitle0"/>
        <w:jc w:val="center"/>
      </w:pPr>
    </w:p>
    <w:p w:rsidR="009522D6" w:rsidRDefault="00B47A60">
      <w:pPr>
        <w:pStyle w:val="ConsPlusTitle0"/>
        <w:jc w:val="center"/>
      </w:pPr>
      <w:r>
        <w:t>ПРИКАЗ</w:t>
      </w:r>
    </w:p>
    <w:p w:rsidR="009522D6" w:rsidRDefault="00B47A60">
      <w:pPr>
        <w:pStyle w:val="ConsPlusTitle0"/>
        <w:jc w:val="center"/>
      </w:pPr>
      <w:r>
        <w:t>от 1 июня 2026 г. N 328</w:t>
      </w:r>
    </w:p>
    <w:p w:rsidR="009522D6" w:rsidRDefault="009522D6">
      <w:pPr>
        <w:pStyle w:val="ConsPlusTitle0"/>
        <w:jc w:val="center"/>
      </w:pPr>
    </w:p>
    <w:p w:rsidR="009522D6" w:rsidRDefault="00B47A60">
      <w:pPr>
        <w:pStyle w:val="ConsPlusTitle0"/>
        <w:jc w:val="center"/>
      </w:pPr>
      <w:r>
        <w:t>ОБ УТВЕРЖДЕНИИ ПОЛОЖЕНИЯ</w:t>
      </w:r>
    </w:p>
    <w:p w:rsidR="009522D6" w:rsidRDefault="00B47A60">
      <w:pPr>
        <w:pStyle w:val="ConsPlusTitle0"/>
        <w:jc w:val="center"/>
      </w:pPr>
      <w:r>
        <w:t>О ПРОВЕРКЕ ДОСТОВЕРНОСТИ И ПОЛНОТЫ СВЕДЕНИЙ,</w:t>
      </w:r>
    </w:p>
    <w:p w:rsidR="009522D6" w:rsidRDefault="00B47A60">
      <w:pPr>
        <w:pStyle w:val="ConsPlusTitle0"/>
        <w:jc w:val="center"/>
      </w:pPr>
      <w:r>
        <w:t>ПРЕДСТАВЛЯЕМЫХ ГРАЖДАНАМИ, ПРЕТЕНДУЮЩИМИ НА ЗАМЕЩЕНИЕ</w:t>
      </w:r>
    </w:p>
    <w:p w:rsidR="009522D6" w:rsidRDefault="00B47A60">
      <w:pPr>
        <w:pStyle w:val="ConsPlusTitle0"/>
        <w:jc w:val="center"/>
      </w:pPr>
      <w:r>
        <w:t>ДОЛЖНОСТЕЙ В ОРГАНИЗАЦИЯХ, СОЗДАВАЕМЫХ ДЛЯ ВЫПОЛНЕНИЯ ЗАДАЧ,</w:t>
      </w:r>
    </w:p>
    <w:p w:rsidR="009522D6" w:rsidRDefault="00B47A60">
      <w:pPr>
        <w:pStyle w:val="ConsPlusTitle0"/>
        <w:jc w:val="center"/>
      </w:pPr>
      <w:r>
        <w:t>ПОСТАВЛЕННЫХ ПЕРЕД МИНИСТЕРСТВОМ НАУКИ И ВЫСШЕГО ОБРАЗОВАНИЯ</w:t>
      </w:r>
    </w:p>
    <w:p w:rsidR="009522D6" w:rsidRDefault="00B47A60">
      <w:pPr>
        <w:pStyle w:val="ConsPlusTitle0"/>
        <w:jc w:val="center"/>
      </w:pPr>
      <w:r>
        <w:t>РОССИЙСКОЙ ФЕДЕРАЦИИ, И РАБОТНИКАМИ, ЗАМЕЩАЮЩИМИ ДОЛЖНОСТИ</w:t>
      </w:r>
    </w:p>
    <w:p w:rsidR="009522D6" w:rsidRDefault="00B47A60">
      <w:pPr>
        <w:pStyle w:val="ConsPlusTitle0"/>
        <w:jc w:val="center"/>
      </w:pPr>
      <w:r>
        <w:t>В ОРГАНИЗАЦИЯХ, СОЗДАВАЕМЫХ ДЛЯ ВЫПОЛНЕНИЯ ЗАДАЧ,</w:t>
      </w:r>
    </w:p>
    <w:p w:rsidR="009522D6" w:rsidRDefault="00B47A60">
      <w:pPr>
        <w:pStyle w:val="ConsPlusTitle0"/>
        <w:jc w:val="center"/>
      </w:pPr>
      <w:r>
        <w:t>ПОСТАВЛЕННЫХ ПЕРЕД МИНИСТЕРСТВОМ НАУКИ И ВЫСШЕГО ОБРАЗОВАНИЯ</w:t>
      </w:r>
    </w:p>
    <w:p w:rsidR="009522D6" w:rsidRDefault="00B47A60">
      <w:pPr>
        <w:pStyle w:val="ConsPlusTitle0"/>
        <w:jc w:val="center"/>
      </w:pPr>
      <w:r>
        <w:t>РОССИЙСКОЙ ФЕДЕРАЦИИ, И СОБЛЮДЕНИЯ ИМИ ТРЕБОВАНИЙ</w:t>
      </w:r>
    </w:p>
    <w:p w:rsidR="009522D6" w:rsidRDefault="00B47A60">
      <w:pPr>
        <w:pStyle w:val="ConsPlusTitle0"/>
        <w:jc w:val="center"/>
      </w:pPr>
      <w:r>
        <w:t>К СЛУЖЕБНОМУ ПОВЕДЕНИЮ</w:t>
      </w:r>
    </w:p>
    <w:p w:rsidR="009522D6" w:rsidRDefault="009522D6">
      <w:pPr>
        <w:pStyle w:val="ConsPlusNormal0"/>
        <w:jc w:val="center"/>
      </w:pPr>
    </w:p>
    <w:p w:rsidR="009522D6" w:rsidRDefault="00B47A60">
      <w:pPr>
        <w:pStyle w:val="ConsPlusNormal0"/>
        <w:ind w:firstLine="540"/>
        <w:jc w:val="both"/>
      </w:pPr>
      <w:r>
        <w:t>В соответств</w:t>
      </w:r>
      <w:r>
        <w:t xml:space="preserve">ии с </w:t>
      </w:r>
      <w:hyperlink r:id="rId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7 статьи 8</w:t>
        </w:r>
      </w:hyperlink>
      <w:r>
        <w:t xml:space="preserve"> Фед</w:t>
      </w:r>
      <w:r>
        <w:t xml:space="preserve">ерального закона от 25 декабря 2008 г. N 273-ФЗ "О противодействии коррупции", </w:t>
      </w:r>
      <w:hyperlink r:id="rId10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подпунктом "з" пункта 3</w:t>
        </w:r>
      </w:hyperlink>
      <w:r>
        <w:t xml:space="preserve"> Указа Президента Российско</w:t>
      </w:r>
      <w:r>
        <w:t>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</w:t>
      </w:r>
      <w:r>
        <w:t xml:space="preserve">и государственными служащими требований к служебному поведению" и </w:t>
      </w:r>
      <w:hyperlink r:id="rId11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подпунктом "в" пункта 22</w:t>
        </w:r>
      </w:hyperlink>
      <w:r>
        <w:t xml:space="preserve"> Указа Президента Российской Федерац</w:t>
      </w:r>
      <w:r>
        <w:t>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41" w:tooltip="ПОЛОЖЕНИЕ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</w:t>
      </w:r>
      <w:r>
        <w:t>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</w:t>
      </w:r>
      <w:r>
        <w:t>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9522D6" w:rsidRDefault="00B47A60">
      <w:pPr>
        <w:pStyle w:val="ConsPlusNormal0"/>
        <w:spacing w:before="240"/>
        <w:ind w:firstLine="540"/>
        <w:jc w:val="both"/>
      </w:pPr>
      <w:hyperlink r:id="rId12" w:tooltip="Приказ Минобрнауки России от 29.08.2018 N 34н (ред. от 08.11.2022) &quot;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29 августа 2018 г. N 34н "Об утверждении Положения о проверке достоверности и полноты сведений, представляемых гражданами, претендующими на з</w:t>
      </w:r>
      <w:r>
        <w:t>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</w:t>
      </w:r>
      <w:r>
        <w:t xml:space="preserve">инистерством науки и высшего образования Российской Федерации, и соблюдения ими требований к служебному поведению" (зарегистрирован Министерством юстиции Российской Федерации 17 сентября 2018 г., </w:t>
      </w:r>
      <w:r>
        <w:lastRenderedPageBreak/>
        <w:t>регистрационный N 52169);</w:t>
      </w:r>
    </w:p>
    <w:p w:rsidR="009522D6" w:rsidRDefault="00B47A60">
      <w:pPr>
        <w:pStyle w:val="ConsPlusNormal0"/>
        <w:spacing w:before="240"/>
        <w:ind w:firstLine="540"/>
        <w:jc w:val="both"/>
      </w:pPr>
      <w:hyperlink r:id="rId13" w:tooltip="Приказ Минобрнауки России от 16.08.2019 N 604 (ред. от 17.01.2022) &quot;О внесении изменений в некоторые нормативные правовые акты Министерства науки и высшего образования Российской Федерации по вопросам противодействия коррупции&quot; (Зарегистрировано в Минюсте Росс">
        <w:r>
          <w:rPr>
            <w:color w:val="0000FF"/>
          </w:rPr>
          <w:t>пункт 3</w:t>
        </w:r>
      </w:hyperlink>
      <w:r>
        <w:t xml:space="preserve"> изменений, которые вносятся в некоторые нормативные правовые акты Министерства науки и высшего образования Российской Феде</w:t>
      </w:r>
      <w:r>
        <w:t>рации по вопросам противодействия коррупции, утвержденных приказом Министерства науки и высшего образования Российской Федерации от 16 августа 2019 г. N 604 (зарегистрирован Министерством юстиции Российской Федерации 25 октября 2019 г., регистрационный N 5</w:t>
      </w:r>
      <w:r>
        <w:t>6323);</w:t>
      </w:r>
    </w:p>
    <w:p w:rsidR="009522D6" w:rsidRDefault="00B47A60">
      <w:pPr>
        <w:pStyle w:val="ConsPlusNormal0"/>
        <w:spacing w:before="240"/>
        <w:ind w:firstLine="540"/>
        <w:jc w:val="both"/>
      </w:pPr>
      <w:hyperlink r:id="rId14" w:tooltip="Приказ Минобрнауки России от 08.11.2022 N 1084 &quot;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8 ноября 2022 г. N 1084 "О внесении изменений в Положение о проверке до</w:t>
      </w:r>
      <w:r>
        <w:t>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</w:t>
      </w:r>
      <w:r>
        <w:t>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поведению, утвержденное приказом Министерства науки и высшего образования Р</w:t>
      </w:r>
      <w:r>
        <w:t>оссийской Федерации от 29 августа 2018 г. N 34н" (зарегистрирован Министерством, юстиции Российской Федерации 8 декабря 2022 г., регистрационный N 71417).</w:t>
      </w:r>
    </w:p>
    <w:p w:rsidR="009522D6" w:rsidRDefault="009522D6">
      <w:pPr>
        <w:pStyle w:val="ConsPlusNormal0"/>
        <w:ind w:firstLine="540"/>
        <w:jc w:val="both"/>
      </w:pPr>
    </w:p>
    <w:p w:rsidR="009522D6" w:rsidRDefault="00B47A60">
      <w:pPr>
        <w:pStyle w:val="ConsPlusNormal0"/>
        <w:jc w:val="right"/>
      </w:pPr>
      <w:r>
        <w:t>Министр</w:t>
      </w:r>
    </w:p>
    <w:p w:rsidR="009522D6" w:rsidRDefault="00B47A60">
      <w:pPr>
        <w:pStyle w:val="ConsPlusNormal0"/>
        <w:jc w:val="right"/>
      </w:pPr>
      <w:r>
        <w:t>В.Н.ФАЛЬКОВ</w:t>
      </w:r>
    </w:p>
    <w:p w:rsidR="009522D6" w:rsidRDefault="009522D6">
      <w:pPr>
        <w:pStyle w:val="ConsPlusNormal0"/>
        <w:jc w:val="right"/>
      </w:pPr>
    </w:p>
    <w:p w:rsidR="009522D6" w:rsidRDefault="009522D6">
      <w:pPr>
        <w:pStyle w:val="ConsPlusNormal0"/>
        <w:jc w:val="right"/>
      </w:pPr>
    </w:p>
    <w:p w:rsidR="009522D6" w:rsidRDefault="009522D6">
      <w:pPr>
        <w:pStyle w:val="ConsPlusNormal0"/>
        <w:jc w:val="right"/>
      </w:pPr>
    </w:p>
    <w:p w:rsidR="009522D6" w:rsidRDefault="009522D6">
      <w:pPr>
        <w:pStyle w:val="ConsPlusNormal0"/>
        <w:jc w:val="right"/>
      </w:pPr>
    </w:p>
    <w:p w:rsidR="009522D6" w:rsidRDefault="009522D6">
      <w:pPr>
        <w:pStyle w:val="ConsPlusNormal0"/>
        <w:jc w:val="right"/>
      </w:pPr>
    </w:p>
    <w:p w:rsidR="009522D6" w:rsidRDefault="00B47A60">
      <w:pPr>
        <w:pStyle w:val="ConsPlusNormal0"/>
        <w:jc w:val="right"/>
        <w:outlineLvl w:val="0"/>
      </w:pPr>
      <w:r>
        <w:t>Утверждено</w:t>
      </w:r>
    </w:p>
    <w:p w:rsidR="009522D6" w:rsidRDefault="00B47A60">
      <w:pPr>
        <w:pStyle w:val="ConsPlusNormal0"/>
        <w:jc w:val="right"/>
      </w:pPr>
      <w:r>
        <w:t>приказом Министерства науки</w:t>
      </w:r>
    </w:p>
    <w:p w:rsidR="009522D6" w:rsidRDefault="00B47A60">
      <w:pPr>
        <w:pStyle w:val="ConsPlusNormal0"/>
        <w:jc w:val="right"/>
      </w:pPr>
      <w:r>
        <w:t>и высшего образования</w:t>
      </w:r>
    </w:p>
    <w:p w:rsidR="009522D6" w:rsidRDefault="00B47A60">
      <w:pPr>
        <w:pStyle w:val="ConsPlusNormal0"/>
        <w:jc w:val="right"/>
      </w:pPr>
      <w:r>
        <w:t>Российской Федерации</w:t>
      </w:r>
    </w:p>
    <w:p w:rsidR="009522D6" w:rsidRDefault="00B47A60">
      <w:pPr>
        <w:pStyle w:val="ConsPlusNormal0"/>
        <w:jc w:val="right"/>
      </w:pPr>
      <w:r>
        <w:t>от 1 июня 2026 г. N 328</w:t>
      </w:r>
    </w:p>
    <w:p w:rsidR="009522D6" w:rsidRDefault="009522D6">
      <w:pPr>
        <w:pStyle w:val="ConsPlusNormal0"/>
        <w:jc w:val="right"/>
      </w:pPr>
    </w:p>
    <w:p w:rsidR="009522D6" w:rsidRDefault="00B47A60">
      <w:pPr>
        <w:pStyle w:val="ConsPlusTitle0"/>
        <w:jc w:val="center"/>
      </w:pPr>
      <w:bookmarkStart w:id="1" w:name="P41"/>
      <w:bookmarkEnd w:id="1"/>
      <w:r>
        <w:t>ПОЛОЖЕНИЕ</w:t>
      </w:r>
    </w:p>
    <w:p w:rsidR="009522D6" w:rsidRDefault="00B47A60">
      <w:pPr>
        <w:pStyle w:val="ConsPlusTitle0"/>
        <w:jc w:val="center"/>
      </w:pPr>
      <w:r>
        <w:t>О ПРОВЕРКЕ ДОСТОВЕРНОСТИ И ПОЛНОТЫ СВЕДЕНИЙ,</w:t>
      </w:r>
    </w:p>
    <w:p w:rsidR="009522D6" w:rsidRDefault="00B47A60">
      <w:pPr>
        <w:pStyle w:val="ConsPlusTitle0"/>
        <w:jc w:val="center"/>
      </w:pPr>
      <w:r>
        <w:t>ПРЕДСТАВЛЯЕМЫХ ГРАЖДАНАМИ, ПРЕТЕНДУЮЩИМИ НА ЗАМЕЩЕНИЕ</w:t>
      </w:r>
    </w:p>
    <w:p w:rsidR="009522D6" w:rsidRDefault="00B47A60">
      <w:pPr>
        <w:pStyle w:val="ConsPlusTitle0"/>
        <w:jc w:val="center"/>
      </w:pPr>
      <w:r>
        <w:t>ДОЛЖНОСТЕЙ В ОРГАНИЗАЦИЯХ, СОЗДАВАЕМЫХ ДЛЯ ВЫПОЛНЕНИЯ ЗАДАЧ,</w:t>
      </w:r>
    </w:p>
    <w:p w:rsidR="009522D6" w:rsidRDefault="00B47A60">
      <w:pPr>
        <w:pStyle w:val="ConsPlusTitle0"/>
        <w:jc w:val="center"/>
      </w:pPr>
      <w:r>
        <w:t>ПОСТАВЛЕННЫХ ПЕРЕД МИНИСТЕРСТВОМ НАУКИ И</w:t>
      </w:r>
      <w:r>
        <w:t xml:space="preserve"> ВЫСШЕГО ОБРАЗОВАНИЯ</w:t>
      </w:r>
    </w:p>
    <w:p w:rsidR="009522D6" w:rsidRDefault="00B47A60">
      <w:pPr>
        <w:pStyle w:val="ConsPlusTitle0"/>
        <w:jc w:val="center"/>
      </w:pPr>
      <w:r>
        <w:t>РОССИЙСКОЙ ФЕДЕРАЦИИ, И РАБОТНИКАМИ, ЗАМЕЩАЮЩИМИ ДОЛЖНОСТИ</w:t>
      </w:r>
    </w:p>
    <w:p w:rsidR="009522D6" w:rsidRDefault="00B47A60">
      <w:pPr>
        <w:pStyle w:val="ConsPlusTitle0"/>
        <w:jc w:val="center"/>
      </w:pPr>
      <w:r>
        <w:t>В ОРГАНИЗАЦИЯХ, СОЗДАВАЕМЫХ ДЛЯ ВЫПОЛНЕНИЯ ЗАДАЧ,</w:t>
      </w:r>
    </w:p>
    <w:p w:rsidR="009522D6" w:rsidRDefault="00B47A60">
      <w:pPr>
        <w:pStyle w:val="ConsPlusTitle0"/>
        <w:jc w:val="center"/>
      </w:pPr>
      <w:r>
        <w:t>ПОСТАВЛЕННЫХ ПЕРЕД МИНИСТЕРСТВОМ НАУКИ И ВЫСШЕГО ОБРАЗОВАНИЯ</w:t>
      </w:r>
    </w:p>
    <w:p w:rsidR="009522D6" w:rsidRDefault="00B47A60">
      <w:pPr>
        <w:pStyle w:val="ConsPlusTitle0"/>
        <w:jc w:val="center"/>
      </w:pPr>
      <w:r>
        <w:t>РОССИЙСКОЙ ФЕДЕРАЦИИ, И СОБЛЮДЕНИЯ ИМИ ТРЕБОВАНИЙ</w:t>
      </w:r>
    </w:p>
    <w:p w:rsidR="009522D6" w:rsidRDefault="00B47A60">
      <w:pPr>
        <w:pStyle w:val="ConsPlusTitle0"/>
        <w:jc w:val="center"/>
      </w:pPr>
      <w:r>
        <w:t>К СЛУЖЕБНОМУ ПО</w:t>
      </w:r>
      <w:r>
        <w:t>ВЕДЕНИЮ</w:t>
      </w:r>
    </w:p>
    <w:p w:rsidR="009522D6" w:rsidRDefault="009522D6">
      <w:pPr>
        <w:pStyle w:val="ConsPlusNormal0"/>
        <w:jc w:val="center"/>
      </w:pPr>
    </w:p>
    <w:p w:rsidR="009522D6" w:rsidRDefault="00B47A60">
      <w:pPr>
        <w:pStyle w:val="ConsPlusNormal0"/>
        <w:ind w:firstLine="540"/>
        <w:jc w:val="both"/>
      </w:pPr>
      <w:bookmarkStart w:id="2" w:name="P52"/>
      <w:bookmarkEnd w:id="2"/>
      <w:r>
        <w:t>1. Настоящим Положением определяется порядок осуществления проверки: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а) достоверности и полноты сведений о доходах, об имуществе и обязательствах имущественного характера, предусмотренных </w:t>
      </w:r>
      <w:hyperlink r:id="rId1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</w:t>
      </w:r>
      <w:r>
        <w:lastRenderedPageBreak/>
        <w:t>2008 г. N 273-ФЗ "О противодей</w:t>
      </w:r>
      <w:r>
        <w:t>ствии коррупции" (далее - сведения о доходах, об имуществе и обязательствах имущественного характера), представленных: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гражданами, претендующими на замещение должностей в федеральных государственных учреждениях и федеральных государственных унитарных предп</w:t>
      </w:r>
      <w:r>
        <w:t xml:space="preserve">риятиях, включенных в </w:t>
      </w:r>
      <w:hyperlink r:id="rId16" w:tooltip="Распоряжение Правительства РФ от 27.06.2018 N 1293-р (ред. от 19.06.2026) &lt;Об утверждении перечней организаций, подведомственных Министерству науки и высшего образования Российской Федерации, Министерству просвещения Российской Федерации, Рособрнадзору и призн">
        <w:r>
          <w:rPr>
            <w:color w:val="0000FF"/>
          </w:rPr>
          <w:t>перечень</w:t>
        </w:r>
      </w:hyperlink>
      <w:r>
        <w:t xml:space="preserve"> организаций, подведомственных Министерству науки и высшего образования Российской Федерации, утверж</w:t>
      </w:r>
      <w:r>
        <w:t>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</w:t>
      </w:r>
      <w:r>
        <w:t xml:space="preserve"> подведомственные организации), на отчетную дату;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работниками, замещающими должности в подведомственных организациях (далее - работники), за отчетный период и за два года, предшествующие отчетному периоду;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б) достоверности и полноты сведений (в части, каса</w:t>
      </w:r>
      <w:r>
        <w:t>ющейся профилактики коррупционных правонарушений), представленных гражданами при поступлении на работу в подведомственные организации (далее - сведения, представляемые гражданами);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в) соблюдения работниками в течение трех лет, предшествующих поступлению ин</w:t>
      </w:r>
      <w:r>
        <w:t xml:space="preserve">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</w:t>
      </w:r>
      <w:r>
        <w:t>и коррупции" и другими федеральными законами (далее - требования к служебному поведению).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2. Проверка, предусмотренная </w:t>
      </w:r>
      <w:hyperlink w:anchor="P52" w:tooltip="1. Настоящим Положением определяется порядок осуществления проверки:">
        <w:r>
          <w:rPr>
            <w:color w:val="0000FF"/>
          </w:rPr>
          <w:t>пунктом 1</w:t>
        </w:r>
      </w:hyperlink>
      <w:r>
        <w:t xml:space="preserve"> настоящего Положения (далее</w:t>
      </w:r>
      <w:r>
        <w:t xml:space="preserve"> - проверка), осуществляется в отношении граждан, претендующих на замещение должностей,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</w:t>
      </w:r>
      <w:r>
        <w:t xml:space="preserve">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</w:t>
      </w:r>
      <w:r>
        <w:t xml:space="preserve">ственного характера своих супруги (супруга) и несовершеннолетних детей, утверждаемым нормативным правовым актом Минобрнауки России в соответствии с </w:t>
      </w:r>
      <w:hyperlink r:id="rId18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подпунктом "а"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 должносте</w:t>
      </w:r>
      <w:r>
        <w:t>й), и работников, замещающих должности, предусмотренные Перечнем должностей.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3. Проверка достоверности и полноты сведений о доходах, об имуществе и обязательствах имущественного характера, представляемых работником, замещающим должность, не предусмотренную</w:t>
      </w:r>
      <w:r>
        <w:t xml:space="preserve"> Перечнем должностей, и претендующим на замещение должности, предусмотренной Перечнем должностей, осуществляется в порядке, установленном настоящим Положением.</w:t>
      </w:r>
    </w:p>
    <w:p w:rsidR="009522D6" w:rsidRDefault="00B47A60">
      <w:pPr>
        <w:pStyle w:val="ConsPlusNormal0"/>
        <w:spacing w:before="240"/>
        <w:ind w:firstLine="540"/>
        <w:jc w:val="both"/>
      </w:pPr>
      <w:bookmarkStart w:id="3" w:name="P60"/>
      <w:bookmarkEnd w:id="3"/>
      <w:r>
        <w:t>4. Проверка осуществляется: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структурным подразделением Министерства науки и высшего образования Российской Федерации, осуществляющим функции по профилактике коррупционных и иных правонарушений </w:t>
      </w:r>
      <w:r>
        <w:lastRenderedPageBreak/>
        <w:t>(далее - отдел профилактики коррупции Минобрнауки России) - в отношении граждан и работнико</w:t>
      </w:r>
      <w:r>
        <w:t>в, для которых работодателем является Министр науки и высшего образования Российской Федерации (далее - Министр), по решению Министра либо заместителя Министра, специально уполномоченным на то Министром;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кадровым подразделением или должностным лицом подвед</w:t>
      </w:r>
      <w:r>
        <w:t>омственной организации, ответственным за работу по профилактике коррупционных и иных правонарушений - в отношении граждан и работников, для которых работодателем является подведомственная организация, по решению руководителя подведомственной организации.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Р</w:t>
      </w:r>
      <w:r>
        <w:t>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5. Основанием для осуществления проверки является достаточная информация, представленная в письменном виде: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б) отделом профилактики коррупции Минобрнауки России, а также кадровым подразделением или должностным лицом подведомственной органи</w:t>
      </w:r>
      <w:r>
        <w:t>зации, ответственным за работу по профилактике коррупционных и иных правонарушений;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</w:t>
      </w:r>
      <w:r>
        <w:t>я политическими партиями;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г) Общественной палатой Российской Федерации;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д) общероссийскими средствами массовой информации.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6. Информация анонимного характера не может служить основанием для проверки.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7. Проверка осуществляется в срок, не превышающий 60 дне</w:t>
      </w:r>
      <w:r>
        <w:t>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8. Отдел профилактики коррупции Минобрнауки России, кадровое подразделение или должностное лицо подведомственной организации,</w:t>
      </w:r>
      <w:r>
        <w:t xml:space="preserve"> ответственное за работу по профилактике коррупционных и иных правонарушений, осуществляют проверку:</w:t>
      </w:r>
    </w:p>
    <w:p w:rsidR="009522D6" w:rsidRDefault="00B47A60">
      <w:pPr>
        <w:pStyle w:val="ConsPlusNormal0"/>
        <w:spacing w:before="240"/>
        <w:ind w:firstLine="540"/>
        <w:jc w:val="both"/>
      </w:pPr>
      <w:bookmarkStart w:id="4" w:name="P73"/>
      <w:bookmarkEnd w:id="4"/>
      <w:r>
        <w:t>а) самостоятельно;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б) путем направления запроса в федеральные органы исполнительной власти, уполномоченные на осуществление оперативно-разыскной деятельнос</w:t>
      </w:r>
      <w:r>
        <w:t xml:space="preserve">ти, в соответствии с </w:t>
      </w:r>
      <w:hyperlink r:id="rId19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9. При осуществлении проверки, предусмотренной </w:t>
      </w:r>
      <w:hyperlink w:anchor="P73" w:tooltip="а) самостоятельно;">
        <w:r>
          <w:rPr>
            <w:color w:val="0000FF"/>
          </w:rPr>
          <w:t>подпунктом "а" пункта 8</w:t>
        </w:r>
      </w:hyperlink>
      <w:r>
        <w:t xml:space="preserve"> настоящего </w:t>
      </w:r>
      <w:r>
        <w:lastRenderedPageBreak/>
        <w:t>Положения, должностные лица отдела профилактики коррупции Минобрнауки России и должностные лица подведомственной организации, ответственные за работу по профилактике коррупционных и иных правонар</w:t>
      </w:r>
      <w:r>
        <w:t>ушений, вправе: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а) проводить беседу с гражданином или работником;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б) изучать представленные гражданином или работником сведения о доходах, об имуществе и обязательствах имущественного характера, а также дополнительные материалы;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в) получать от гражданина и</w:t>
      </w:r>
      <w:r>
        <w:t>ли работника пояснения по представленным им сведениям о доходах, об имуществе и обязательствах имущественного характера и материалам;</w:t>
      </w:r>
    </w:p>
    <w:p w:rsidR="009522D6" w:rsidRDefault="00B47A60">
      <w:pPr>
        <w:pStyle w:val="ConsPlusNormal0"/>
        <w:spacing w:before="240"/>
        <w:ind w:firstLine="540"/>
        <w:jc w:val="both"/>
      </w:pPr>
      <w:bookmarkStart w:id="5" w:name="P79"/>
      <w:bookmarkEnd w:id="5"/>
      <w:r>
        <w:t>г) направлять, в том числе с использованием государственной информационной системы в области противодействия коррупции "По</w:t>
      </w:r>
      <w:r>
        <w:t>сейдон" (далее - система "Посейдон"),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</w:t>
      </w:r>
      <w:r>
        <w:t>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о доходах, об имуществе и обязательствах </w:t>
      </w:r>
      <w:r>
        <w:t>имущественного характера гражданина или работника, его супруги (супруга) и несовершеннолетних детей;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о достоверности и полноте сведений, представленных гражданином;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о соблюдении работником требований к служебному поведению;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д) наводить справки у физических</w:t>
      </w:r>
      <w:r>
        <w:t xml:space="preserve"> лиц и получать от них информацию с их согласия;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гражданином или работником в соответствии с законодательством Российской Федерации о противодействии коррупци</w:t>
      </w:r>
      <w:r>
        <w:t>и.</w:t>
      </w:r>
    </w:p>
    <w:p w:rsidR="009522D6" w:rsidRDefault="00B47A60">
      <w:pPr>
        <w:pStyle w:val="ConsPlusNormal0"/>
        <w:spacing w:before="240"/>
        <w:ind w:firstLine="540"/>
        <w:jc w:val="both"/>
      </w:pPr>
      <w:bookmarkStart w:id="6" w:name="P85"/>
      <w:bookmarkEnd w:id="6"/>
      <w:r>
        <w:t xml:space="preserve">10. В запросе, предусмотренном </w:t>
      </w:r>
      <w:hyperlink w:anchor="P79" w:tooltip="г) направлять, в том числе с использованием государственной информационной системы в области противодействия коррупции &quot;Посейдон&quot; (далее - система &quot;Посейдон&quot;), запрос (кроме запросов, касающихся осуществления оперативно-разыскной деятельности или ее результато">
        <w:r>
          <w:rPr>
            <w:color w:val="0000FF"/>
          </w:rPr>
          <w:t>подпунктом "г" пункта 9</w:t>
        </w:r>
      </w:hyperlink>
      <w:r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а) </w:t>
      </w:r>
      <w:r>
        <w:t>фамилия, имя, отчество (при наличии) руководителя государственного органа или организации, в которые направляется запрос;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в) фамилия, имя, отчество (при наличии), дата и место рождения</w:t>
      </w:r>
      <w:r>
        <w:t>, место регистрации, жительства и (или) пребывания, должность и место работы, вид и реквизиты документа, удостоверяющего личность, гражданина или работника, его супруги (супруга) и несовершеннолетних детей, сведения о доходах, расходах, об имуществе и обяз</w:t>
      </w:r>
      <w:r>
        <w:t>ательствах имущественного характера которых проверяются, гражданина, представившего сведения, полнота и достоверность которых проверяются, либо работника, в отношении которого имеются сведения о несоблюдении им требований к служебному поведению;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lastRenderedPageBreak/>
        <w:t>г) содержание и объем сведений, подлежащих проверке;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д) срок представления запрашиваемых сведений;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е) фамилия, инициалы и номер телефона должностного лица, подготовившего запрос;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ж) идентификационный номер налогоплательщика (в случае направления запроса в </w:t>
      </w:r>
      <w:r>
        <w:t>налоговые органы Российской Федерации);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з) другие необходимые сведения.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11. В запросе о проведении оперативно-разыскных мероприятий (направленном в том числе с использованием системы "Посейдон"), помимо сведений, перечисленных в </w:t>
      </w:r>
      <w:hyperlink w:anchor="P85" w:tooltip="10. В запросе, предусмотренном подпунктом &quot;г&quot; пункта 9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">
        <w:r>
          <w:rPr>
            <w:color w:val="0000FF"/>
          </w:rPr>
          <w:t>пункте 10</w:t>
        </w:r>
      </w:hyperlink>
      <w:r>
        <w:t xml:space="preserve"> настоящего Положения, указываю</w:t>
      </w:r>
      <w:r>
        <w:t xml:space="preserve">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указывается ссылка на соответствующие положения Федерального </w:t>
      </w:r>
      <w:hyperlink r:id="rId20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12. В запросе</w:t>
      </w:r>
      <w:r>
        <w:t xml:space="preserve">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</w:t>
      </w:r>
      <w:r>
        <w:t xml:space="preserve">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</w:t>
      </w:r>
      <w:r>
        <w:t xml:space="preserve">Федерации на основании </w:t>
      </w:r>
      <w:hyperlink r:id="rId21" w:tooltip="Федеральный закон от 30.12.2004 N 218-ФЗ (ред. от 04.08.2026) &quot;О кредитных историях&quot; (с изм. и доп., вступ. в силу с 01.10.2026) {КонсультантПлюс}">
        <w:r>
          <w:rPr>
            <w:color w:val="0000FF"/>
          </w:rPr>
          <w:t>части 7.3 статьи 13</w:t>
        </w:r>
      </w:hyperlink>
      <w:r>
        <w:t xml:space="preserve">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</w:t>
      </w:r>
      <w:r>
        <w:t xml:space="preserve">ленными Центральным банком Российской Федерации на основании </w:t>
      </w:r>
      <w:hyperlink r:id="rId22" w:tooltip="Федеральный закон от 30.12.2004 N 218-ФЗ (ред. от 04.08.2026) &quot;О кредитных историях&quot; (с изм. и доп., вступ. в силу с 01.10.2026) {КонсультантПлюс}">
        <w:r>
          <w:rPr>
            <w:color w:val="0000FF"/>
          </w:rPr>
          <w:t>пункта 9 части 1 статьи 6</w:t>
        </w:r>
      </w:hyperlink>
      <w:r>
        <w:t xml:space="preserve"> указанного Федерального закона.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13.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</w:t>
      </w:r>
      <w:r>
        <w:t>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</w:t>
      </w:r>
      <w:r>
        <w:t>аправляются Министром либо уполномоченным им должностным лицом.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</w:t>
      </w:r>
      <w:r>
        <w:t>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</w:t>
      </w:r>
      <w:r>
        <w:t xml:space="preserve"> с использованием системы "Посейдон") Министром либо заместителем Министра, специально уполномоченным на то Министром.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Указанные запросы в отношении граждан и работников, для которых работодателем является подведомственная организация, направляются по хода</w:t>
      </w:r>
      <w:r>
        <w:t>тайству руководителя подведомственной организации.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lastRenderedPageBreak/>
        <w:t>14. Начальник отдела профилактики коррупции Минобрнауки России, руководитель кадрового подразделения или должностное лицо подведомственной организации, ответственное за работу по профилактике коррупционных</w:t>
      </w:r>
      <w:r>
        <w:t xml:space="preserve"> и иных правонарушений, обеспечивают: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а) уведомление в письменной форме работника о начале в отношении него проверки и разъяснение ему содержания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</w:t>
      </w:r>
      <w:r>
        <w:t>чения соответствующего решения;</w:t>
      </w:r>
    </w:p>
    <w:p w:rsidR="009522D6" w:rsidRDefault="00B47A60">
      <w:pPr>
        <w:pStyle w:val="ConsPlusNormal0"/>
        <w:spacing w:before="240"/>
        <w:ind w:firstLine="540"/>
        <w:jc w:val="both"/>
      </w:pPr>
      <w:bookmarkStart w:id="7" w:name="P101"/>
      <w:bookmarkEnd w:id="7"/>
      <w:r>
        <w:t>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</w:t>
      </w:r>
      <w:r>
        <w:t>ей со дня обращения работника, а при наличии уважительной причины - в срок, согласованный с работником.</w:t>
      </w:r>
    </w:p>
    <w:p w:rsidR="009522D6" w:rsidRDefault="00B47A60">
      <w:pPr>
        <w:pStyle w:val="ConsPlusNormal0"/>
        <w:spacing w:before="240"/>
        <w:ind w:firstLine="540"/>
        <w:jc w:val="both"/>
      </w:pPr>
      <w:bookmarkStart w:id="8" w:name="P102"/>
      <w:bookmarkEnd w:id="8"/>
      <w:r>
        <w:t>15. Работник вправе: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а) давать пояснения в письменной форме в ходе и по результатам проверки, а также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Положения;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в) обращаться в отдел профилактики коррупции Минобрнауки России, кадровое подразделение или к должностному лицу</w:t>
      </w:r>
      <w:r>
        <w:t xml:space="preserve"> подведомственной организации, ответственному за профилактику коррупционных и иных правонарушений, с подлежащим удовлетворению ходатайством о проведении с ним беседы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</w:t>
      </w:r>
      <w:r>
        <w:t>оящего Положения.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16. Пояснения, указанные в </w:t>
      </w:r>
      <w:hyperlink w:anchor="P102" w:tooltip="15. Работник вправе:">
        <w:r>
          <w:rPr>
            <w:color w:val="0000FF"/>
          </w:rPr>
          <w:t>пункте 15</w:t>
        </w:r>
      </w:hyperlink>
      <w:r>
        <w:t xml:space="preserve"> настоящего Положения, приобщаются к материалам проверки.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17. На период проведения проверки работник может быть отстранен от замещаемой должности на </w:t>
      </w:r>
      <w:r>
        <w:t xml:space="preserve">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 в соответствии с </w:t>
      </w:r>
      <w:hyperlink w:anchor="P60" w:tooltip="4. Проверка осуществляется:">
        <w:r>
          <w:rPr>
            <w:color w:val="0000FF"/>
          </w:rPr>
          <w:t>пунктом 4</w:t>
        </w:r>
      </w:hyperlink>
      <w:r>
        <w:t xml:space="preserve"> настояще</w:t>
      </w:r>
      <w:r>
        <w:t>го Положения.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На период отстранения работника от замещаемой должности в подведомственной организации денежное содержание по замещаемой им должности сохраняется.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18. По окончании проверки отдел профилактики коррупции Минобрнауки России, кадровое подразделен</w:t>
      </w:r>
      <w:r>
        <w:t>ие или должностное лицо подведомственной организации, ответственное за работу по профилактике коррупционных и иных правонарушений, обязаны ознакомить работника с результатами проверки с соблюдением законодательства Российской Федерации о государственной та</w:t>
      </w:r>
      <w:r>
        <w:t>йне.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19. По результатам проверки лицу, принявшему решение о проведении проверки, представляется доклад. При этом в докладе должно содержаться одно из следующих предложений: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а) о назначении гражданина на должность;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lastRenderedPageBreak/>
        <w:t>б) об отказе гражданину в назначении на до</w:t>
      </w:r>
      <w:r>
        <w:t>лжность;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в) об отсутствии оснований для применения к работнику мер юридической ответственности;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г) о применении к работнику мер юридической ответственности;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д) о представлении материалов проверки в Комиссию Министерства науки и высшего образования Российск</w:t>
      </w:r>
      <w:r>
        <w:t>ой Федерации по соблюдению требований к служебному (должностному) поведению и урегулированию конфликта интересов или соответствующую комиссию подведомственной организации.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 xml:space="preserve">20. Сведения о результатах проверки с письменного согласия лица, принявшего решение </w:t>
      </w:r>
      <w:r>
        <w:t>о ее проведении, предоставляются отделом профилактики коррупции Минобрнауки России,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правонарушений, с одновременным уве</w:t>
      </w:r>
      <w:r>
        <w:t>домлением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</w:t>
      </w:r>
      <w:r>
        <w:t>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</w:t>
      </w:r>
      <w:r>
        <w:t>осударственной тайне.</w:t>
      </w:r>
    </w:p>
    <w:p w:rsidR="009522D6" w:rsidRDefault="00B47A60">
      <w:pPr>
        <w:pStyle w:val="ConsPlusNormal0"/>
        <w:spacing w:before="240"/>
        <w:ind w:firstLine="540"/>
        <w:jc w:val="both"/>
      </w:pPr>
      <w: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9522D6" w:rsidRDefault="009522D6">
      <w:pPr>
        <w:pStyle w:val="ConsPlusNormal0"/>
        <w:jc w:val="both"/>
      </w:pPr>
    </w:p>
    <w:p w:rsidR="009522D6" w:rsidRDefault="009522D6">
      <w:pPr>
        <w:pStyle w:val="ConsPlusNormal0"/>
        <w:jc w:val="both"/>
      </w:pPr>
    </w:p>
    <w:p w:rsidR="009522D6" w:rsidRDefault="009522D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522D6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A60" w:rsidRDefault="00B47A60">
      <w:r>
        <w:separator/>
      </w:r>
    </w:p>
  </w:endnote>
  <w:endnote w:type="continuationSeparator" w:id="0">
    <w:p w:rsidR="00B47A60" w:rsidRDefault="00B4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2D6" w:rsidRDefault="009522D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522D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522D6" w:rsidRDefault="00B47A6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522D6" w:rsidRDefault="00B47A6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522D6" w:rsidRDefault="00B47A6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430C1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430C1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9522D6" w:rsidRDefault="00B47A6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2D6" w:rsidRDefault="009522D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522D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522D6" w:rsidRDefault="00B47A6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522D6" w:rsidRDefault="00B47A6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522D6" w:rsidRDefault="00B47A6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430C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430C1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9522D6" w:rsidRDefault="00B47A6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A60" w:rsidRDefault="00B47A60">
      <w:r>
        <w:separator/>
      </w:r>
    </w:p>
  </w:footnote>
  <w:footnote w:type="continuationSeparator" w:id="0">
    <w:p w:rsidR="00B47A60" w:rsidRDefault="00B47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522D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522D6" w:rsidRDefault="00B47A6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01.06.2026 N 328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проверке достоверности и полноты сведений, пре...</w:t>
          </w:r>
        </w:p>
      </w:tc>
      <w:tc>
        <w:tcPr>
          <w:tcW w:w="2300" w:type="pct"/>
          <w:vAlign w:val="center"/>
        </w:tcPr>
        <w:p w:rsidR="009522D6" w:rsidRDefault="00B47A6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9522D6" w:rsidRDefault="009522D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522D6" w:rsidRDefault="009522D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522D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522D6" w:rsidRDefault="00B47A6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01.06.2026 N 328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о проверке достоверности и полноты сведений, </w:t>
          </w:r>
          <w:r>
            <w:rPr>
              <w:rFonts w:ascii="Tahoma" w:hAnsi="Tahoma" w:cs="Tahoma"/>
              <w:sz w:val="16"/>
              <w:szCs w:val="16"/>
            </w:rPr>
            <w:t>пре...</w:t>
          </w:r>
        </w:p>
      </w:tc>
      <w:tc>
        <w:tcPr>
          <w:tcW w:w="2300" w:type="pct"/>
          <w:vAlign w:val="center"/>
        </w:tcPr>
        <w:p w:rsidR="009522D6" w:rsidRDefault="00B47A6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9522D6" w:rsidRDefault="009522D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522D6" w:rsidRDefault="009522D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2D6"/>
    <w:rsid w:val="009522D6"/>
    <w:rsid w:val="00B47A60"/>
    <w:rsid w:val="00F4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E0AB6-AA0B-4AE8-A70A-8EDD0CDD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10111&amp;date=06.10.2026&amp;dst=100022&amp;field=134" TargetMode="External"/><Relationship Id="rId18" Type="http://schemas.openxmlformats.org/officeDocument/2006/relationships/hyperlink" Target="https://login.consultant.ru/link/?req=doc&amp;base=LAW&amp;n=523937&amp;date=06.10.2026&amp;dst=100068&amp;field=134" TargetMode="External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7623&amp;date=06.10.2026&amp;dst=922&amp;field=134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33785&amp;date=06.10.2026" TargetMode="External"/><Relationship Id="rId17" Type="http://schemas.openxmlformats.org/officeDocument/2006/relationships/hyperlink" Target="https://login.consultant.ru/link/?req=doc&amp;base=LAW&amp;n=532963&amp;date=06.10.2026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7279&amp;date=06.10.2026&amp;dst=100012&amp;field=134" TargetMode="External"/><Relationship Id="rId20" Type="http://schemas.openxmlformats.org/officeDocument/2006/relationships/hyperlink" Target="https://login.consultant.ru/link/?req=doc&amp;base=LAW&amp;n=502260&amp;date=06.10.2026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23937&amp;date=06.10.2026&amp;dst=100070&amp;field=134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2963&amp;date=06.10.2026&amp;dst=100158&amp;field=134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913&amp;date=06.10.2026&amp;dst=100179&amp;field=134" TargetMode="External"/><Relationship Id="rId19" Type="http://schemas.openxmlformats.org/officeDocument/2006/relationships/hyperlink" Target="https://login.consultant.ru/link/?req=doc&amp;base=LAW&amp;n=502260&amp;date=06.10.2026&amp;dst=1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32963&amp;date=06.10.2026&amp;dst=345&amp;field=134" TargetMode="External"/><Relationship Id="rId14" Type="http://schemas.openxmlformats.org/officeDocument/2006/relationships/hyperlink" Target="https://login.consultant.ru/link/?req=doc&amp;base=LAW&amp;n=433706&amp;date=06.10.2026" TargetMode="External"/><Relationship Id="rId22" Type="http://schemas.openxmlformats.org/officeDocument/2006/relationships/hyperlink" Target="https://login.consultant.ru/link/?req=doc&amp;base=LAW&amp;n=527623&amp;date=06.10.2026&amp;dst=915&amp;field=134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3994</Words>
  <Characters>22771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01.06.2026 N 328
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</vt:lpstr>
    </vt:vector>
  </TitlesOfParts>
  <Company>КонсультантПлюс Версия 4025.00.50</Company>
  <LinksUpToDate>false</LinksUpToDate>
  <CharactersWithSpaces>26712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01.06.2026 N 328
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</dc:title>
  <dc:creator>ЭТО</dc:creator>
  <cp:lastModifiedBy>ЭТО</cp:lastModifiedBy>
  <cp:revision>2</cp:revision>
  <dcterms:created xsi:type="dcterms:W3CDTF">2026-10-06T05:53:00Z</dcterms:created>
  <dcterms:modified xsi:type="dcterms:W3CDTF">2026-10-06T05:53:00Z</dcterms:modified>
</cp:coreProperties>
</file>